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D4" w:rsidRPr="004E75D4" w:rsidRDefault="004E75D4" w:rsidP="004E75D4">
      <w:pPr>
        <w:spacing w:after="0"/>
        <w:rPr>
          <w:rFonts w:eastAsia="Times New Roman" w:cs="Times New Roman"/>
          <w:b/>
          <w:szCs w:val="24"/>
          <w:lang w:eastAsia="sr-Latn-CS"/>
        </w:rPr>
      </w:pPr>
      <w:r w:rsidRPr="004E75D4">
        <w:rPr>
          <w:rFonts w:eastAsia="Times New Roman" w:cs="Times New Roman"/>
          <w:b/>
          <w:szCs w:val="24"/>
          <w:lang w:eastAsia="sr-Latn-CS"/>
        </w:rPr>
        <w:t>Установа социјалне заштите</w:t>
      </w:r>
    </w:p>
    <w:p w:rsidR="004E75D4" w:rsidRPr="004E75D4" w:rsidRDefault="004E75D4" w:rsidP="004E75D4">
      <w:pPr>
        <w:spacing w:after="0"/>
        <w:rPr>
          <w:rFonts w:eastAsia="Times New Roman" w:cs="Times New Roman"/>
          <w:b/>
          <w:szCs w:val="24"/>
          <w:lang w:eastAsia="sr-Latn-CS"/>
        </w:rPr>
      </w:pPr>
      <w:r w:rsidRPr="004E75D4">
        <w:rPr>
          <w:rFonts w:eastAsia="Times New Roman" w:cs="Times New Roman"/>
          <w:b/>
          <w:szCs w:val="24"/>
          <w:lang w:eastAsia="sr-Latn-CS"/>
        </w:rPr>
        <w:t xml:space="preserve">Геронтолошки центар "Јеленац" </w:t>
      </w:r>
      <w:r w:rsidRPr="004E75D4">
        <w:rPr>
          <w:rFonts w:eastAsia="Times New Roman" w:cs="Times New Roman"/>
          <w:b/>
          <w:szCs w:val="24"/>
          <w:lang w:eastAsia="sr-Latn-CS"/>
        </w:rPr>
        <w:tab/>
      </w:r>
      <w:r w:rsidRPr="004E75D4">
        <w:rPr>
          <w:rFonts w:eastAsia="Times New Roman" w:cs="Times New Roman"/>
          <w:b/>
          <w:szCs w:val="24"/>
          <w:lang w:eastAsia="sr-Latn-CS"/>
        </w:rPr>
        <w:tab/>
      </w:r>
      <w:r w:rsidRPr="004E75D4">
        <w:rPr>
          <w:rFonts w:eastAsia="Times New Roman" w:cs="Times New Roman"/>
          <w:b/>
          <w:szCs w:val="24"/>
          <w:lang w:eastAsia="sr-Latn-CS"/>
        </w:rPr>
        <w:tab/>
      </w:r>
    </w:p>
    <w:p w:rsidR="004E75D4" w:rsidRPr="004E75D4" w:rsidRDefault="004E75D4" w:rsidP="004E75D4">
      <w:pPr>
        <w:spacing w:after="0"/>
        <w:jc w:val="left"/>
        <w:rPr>
          <w:rFonts w:eastAsia="Times New Roman" w:cs="Times New Roman"/>
          <w:b/>
          <w:szCs w:val="24"/>
          <w:lang w:eastAsia="sr-Latn-CS"/>
        </w:rPr>
      </w:pPr>
      <w:r w:rsidRPr="004E75D4">
        <w:rPr>
          <w:rFonts w:eastAsia="Times New Roman" w:cs="Times New Roman"/>
          <w:b/>
          <w:szCs w:val="24"/>
          <w:lang w:eastAsia="sr-Latn-CS"/>
        </w:rPr>
        <w:t>Алексинац</w:t>
      </w:r>
    </w:p>
    <w:p w:rsidR="004E75D4" w:rsidRPr="00622017" w:rsidRDefault="00AD53C3" w:rsidP="004E75D4">
      <w:pPr>
        <w:spacing w:after="0"/>
        <w:rPr>
          <w:rFonts w:eastAsia="Times New Roman" w:cs="Times New Roman"/>
          <w:b/>
          <w:szCs w:val="24"/>
          <w:lang w:eastAsia="sr-Latn-CS"/>
        </w:rPr>
      </w:pPr>
      <w:r>
        <w:rPr>
          <w:rFonts w:eastAsia="Times New Roman" w:cs="Times New Roman"/>
          <w:b/>
          <w:szCs w:val="24"/>
          <w:lang w:eastAsia="sr-Latn-CS"/>
        </w:rPr>
        <w:t>Број:</w:t>
      </w:r>
      <w:r w:rsidR="00622017">
        <w:rPr>
          <w:rFonts w:eastAsia="Times New Roman" w:cs="Times New Roman"/>
          <w:b/>
          <w:szCs w:val="24"/>
          <w:lang w:eastAsia="sr-Latn-CS"/>
        </w:rPr>
        <w:t>748</w:t>
      </w:r>
    </w:p>
    <w:p w:rsidR="004D74F5" w:rsidRPr="00622017" w:rsidRDefault="004E75D4" w:rsidP="004E75D4">
      <w:pPr>
        <w:spacing w:after="0"/>
        <w:rPr>
          <w:rFonts w:eastAsia="Times New Roman" w:cs="Times New Roman"/>
          <w:b/>
          <w:szCs w:val="24"/>
          <w:lang w:eastAsia="sr-Latn-CS"/>
        </w:rPr>
      </w:pPr>
      <w:r w:rsidRPr="004E75D4">
        <w:rPr>
          <w:rFonts w:eastAsia="Times New Roman" w:cs="Times New Roman"/>
          <w:b/>
          <w:szCs w:val="24"/>
          <w:lang w:eastAsia="sr-Latn-CS"/>
        </w:rPr>
        <w:t>Датум:</w:t>
      </w:r>
      <w:r w:rsidR="000C7C66">
        <w:rPr>
          <w:rFonts w:eastAsia="Times New Roman" w:cs="Times New Roman"/>
          <w:b/>
          <w:szCs w:val="24"/>
          <w:lang w:eastAsia="sr-Latn-CS"/>
        </w:rPr>
        <w:t xml:space="preserve"> </w:t>
      </w:r>
      <w:r w:rsidR="00622017">
        <w:rPr>
          <w:rFonts w:eastAsia="Times New Roman" w:cs="Times New Roman"/>
          <w:b/>
          <w:szCs w:val="24"/>
          <w:lang w:eastAsia="sr-Latn-CS"/>
        </w:rPr>
        <w:t>05.11.2020.</w:t>
      </w: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eastAsia="Times New Roman" w:cs="Times New Roman"/>
          <w:color w:val="000000"/>
          <w:szCs w:val="24"/>
          <w:lang w:eastAsia="sr-Latn-CS"/>
        </w:rPr>
      </w:pPr>
      <w:r w:rsidRPr="004E75D4">
        <w:rPr>
          <w:rFonts w:eastAsia="Times New Roman" w:cs="Times New Roman"/>
          <w:color w:val="000000"/>
          <w:szCs w:val="24"/>
          <w:lang w:eastAsia="sr-Latn-CS"/>
        </w:rPr>
        <w:tab/>
      </w:r>
      <w:r w:rsidRPr="004E75D4">
        <w:rPr>
          <w:rFonts w:eastAsia="Times New Roman" w:cs="Times New Roman"/>
          <w:color w:val="000000"/>
          <w:szCs w:val="24"/>
          <w:lang w:eastAsia="sr-Latn-CS"/>
        </w:rPr>
        <w:tab/>
      </w:r>
      <w:r w:rsidRPr="004E75D4">
        <w:rPr>
          <w:rFonts w:eastAsia="Times New Roman" w:cs="Times New Roman"/>
          <w:color w:val="000000"/>
          <w:szCs w:val="24"/>
          <w:lang w:eastAsia="sr-Latn-CS"/>
        </w:rPr>
        <w:tab/>
      </w:r>
      <w:r w:rsidRPr="004E75D4">
        <w:rPr>
          <w:rFonts w:eastAsia="Times New Roman" w:cs="Times New Roman"/>
          <w:color w:val="000000"/>
          <w:szCs w:val="24"/>
          <w:lang w:eastAsia="sr-Latn-CS"/>
        </w:rPr>
        <w:tab/>
      </w:r>
      <w:r w:rsidRPr="004E75D4">
        <w:rPr>
          <w:rFonts w:eastAsia="Times New Roman" w:cs="Times New Roman"/>
          <w:color w:val="000000"/>
          <w:szCs w:val="24"/>
          <w:lang w:eastAsia="sr-Latn-CS"/>
        </w:rPr>
        <w:tab/>
      </w: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eastAsia="sr-Latn-CS"/>
        </w:rPr>
      </w:pPr>
      <w:r w:rsidRPr="004E75D4">
        <w:rPr>
          <w:rFonts w:eastAsia="Times New Roman" w:cs="Times New Roman"/>
          <w:b/>
          <w:color w:val="000000"/>
          <w:szCs w:val="24"/>
          <w:lang w:val="sr-Cyrl-CS" w:eastAsia="sr-Latn-CS"/>
        </w:rPr>
        <w:t>Предмет:</w:t>
      </w:r>
      <w:r w:rsidRPr="004E75D4">
        <w:rPr>
          <w:rFonts w:eastAsia="Times New Roman" w:cs="Times New Roman"/>
          <w:color w:val="000000"/>
          <w:szCs w:val="24"/>
          <w:lang w:val="sr-Cyrl-CS" w:eastAsia="sr-Latn-CS"/>
        </w:rPr>
        <w:t xml:space="preserve"> </w:t>
      </w:r>
      <w:r w:rsidRPr="004E75D4">
        <w:rPr>
          <w:rFonts w:eastAsia="Times New Roman" w:cs="Times New Roman"/>
          <w:color w:val="000000"/>
          <w:szCs w:val="24"/>
          <w:lang w:eastAsia="sr-Latn-CS"/>
        </w:rPr>
        <w:t>Позив за подношење понуда</w:t>
      </w: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r w:rsidRPr="004E75D4">
        <w:rPr>
          <w:rFonts w:eastAsia="Times New Roman" w:cs="Times New Roman"/>
          <w:color w:val="000000"/>
          <w:szCs w:val="24"/>
          <w:lang w:val="sr-Cyrl-CS" w:eastAsia="sr-Latn-CS"/>
        </w:rPr>
        <w:tab/>
      </w:r>
      <w:r w:rsidRPr="004E75D4">
        <w:rPr>
          <w:rFonts w:eastAsia="Times New Roman" w:cs="Times New Roman"/>
          <w:color w:val="000000"/>
          <w:szCs w:val="24"/>
          <w:lang w:val="sr-Cyrl-CS" w:eastAsia="sr-Latn-CS"/>
        </w:rPr>
        <w:tab/>
      </w:r>
      <w:r w:rsidRPr="004E75D4">
        <w:rPr>
          <w:rFonts w:eastAsia="Times New Roman" w:cs="Times New Roman"/>
          <w:color w:val="000000"/>
          <w:szCs w:val="24"/>
          <w:lang w:val="sr-Cyrl-CS" w:eastAsia="sr-Latn-CS"/>
        </w:rPr>
        <w:tab/>
      </w: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r w:rsidRPr="004E75D4">
        <w:rPr>
          <w:rFonts w:eastAsia="Times New Roman" w:cs="Times New Roman"/>
          <w:szCs w:val="24"/>
          <w:lang w:val="sr-Cyrl-CS" w:eastAsia="sr-Latn-CS"/>
        </w:rPr>
        <w:t>Установ</w:t>
      </w:r>
      <w:r w:rsidRPr="004E75D4">
        <w:rPr>
          <w:rFonts w:eastAsia="Times New Roman" w:cs="Times New Roman"/>
          <w:szCs w:val="24"/>
          <w:lang w:eastAsia="sr-Latn-CS"/>
        </w:rPr>
        <w:t>a</w:t>
      </w:r>
      <w:r w:rsidRPr="004E75D4">
        <w:rPr>
          <w:rFonts w:eastAsia="Times New Roman" w:cs="Times New Roman"/>
          <w:szCs w:val="24"/>
          <w:lang w:val="sr-Cyrl-CS" w:eastAsia="sr-Latn-CS"/>
        </w:rPr>
        <w:t xml:space="preserve"> социјалне заштите Геронтолошки центар "Јеленац" </w:t>
      </w:r>
      <w:r w:rsidRPr="004E75D4">
        <w:rPr>
          <w:rFonts w:eastAsia="Times New Roman" w:cs="Times New Roman"/>
          <w:color w:val="000000"/>
          <w:szCs w:val="24"/>
          <w:lang w:val="sr-Cyrl-CS" w:eastAsia="sr-Latn-CS"/>
        </w:rPr>
        <w:t xml:space="preserve">Алексинац на основу члана </w:t>
      </w:r>
      <w:r w:rsidR="00AD53C3">
        <w:rPr>
          <w:rFonts w:eastAsia="Times New Roman" w:cs="Times New Roman"/>
          <w:color w:val="000000"/>
          <w:szCs w:val="24"/>
          <w:lang w:eastAsia="sr-Latn-CS"/>
        </w:rPr>
        <w:t>27</w:t>
      </w:r>
      <w:r w:rsidRPr="004E75D4">
        <w:rPr>
          <w:rFonts w:eastAsia="Times New Roman" w:cs="Times New Roman"/>
          <w:color w:val="000000"/>
          <w:szCs w:val="24"/>
          <w:lang w:val="sr-Cyrl-CS" w:eastAsia="sr-Latn-CS"/>
        </w:rPr>
        <w:t xml:space="preserve">. Закона о јавним набавкама („Сл. гласник РС“ бр. </w:t>
      </w:r>
      <w:r w:rsidR="00AD53C3">
        <w:rPr>
          <w:rFonts w:eastAsia="Times New Roman" w:cs="Times New Roman"/>
          <w:color w:val="000000"/>
          <w:szCs w:val="24"/>
          <w:lang w:eastAsia="sr-Latn-CS"/>
        </w:rPr>
        <w:t>91/19</w:t>
      </w:r>
      <w:r w:rsidRPr="004E75D4">
        <w:rPr>
          <w:rFonts w:eastAsia="Times New Roman" w:cs="Times New Roman"/>
          <w:color w:val="000000"/>
          <w:szCs w:val="24"/>
          <w:lang w:val="sr-Cyrl-CS" w:eastAsia="sr-Latn-CS"/>
        </w:rPr>
        <w:t>) спроводи набавку добара „</w:t>
      </w:r>
      <w:r w:rsidRPr="004E75D4">
        <w:rPr>
          <w:rFonts w:eastAsia="Times New Roman" w:cs="Times New Roman"/>
          <w:color w:val="000000"/>
          <w:szCs w:val="24"/>
          <w:lang w:eastAsia="sr-Latn-CS"/>
        </w:rPr>
        <w:t>Набавка</w:t>
      </w:r>
      <w:r w:rsidR="0085178B">
        <w:rPr>
          <w:rFonts w:eastAsia="Times New Roman" w:cs="Times New Roman"/>
          <w:color w:val="000000"/>
          <w:szCs w:val="24"/>
          <w:lang w:eastAsia="sr-Latn-CS"/>
        </w:rPr>
        <w:t xml:space="preserve"> опреме</w:t>
      </w:r>
      <w:r w:rsidRPr="004E75D4">
        <w:rPr>
          <w:rFonts w:eastAsia="Times New Roman" w:cs="Times New Roman"/>
          <w:color w:val="000000"/>
          <w:szCs w:val="24"/>
          <w:lang w:val="sr-Cyrl-CS" w:eastAsia="sr-Latn-CS"/>
        </w:rPr>
        <w:t>“.</w:t>
      </w: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r w:rsidRPr="004E75D4">
        <w:rPr>
          <w:rFonts w:eastAsia="Times New Roman" w:cs="Times New Roman"/>
          <w:color w:val="000000"/>
          <w:szCs w:val="24"/>
          <w:lang w:val="sr-Cyrl-CS" w:eastAsia="sr-Latn-CS"/>
        </w:rPr>
        <w:t xml:space="preserve">Позивате се да до </w:t>
      </w:r>
      <w:r w:rsidR="00622017">
        <w:rPr>
          <w:rFonts w:eastAsia="Times New Roman" w:cs="Times New Roman"/>
          <w:color w:val="000000"/>
          <w:szCs w:val="24"/>
          <w:lang w:eastAsia="sr-Latn-CS"/>
        </w:rPr>
        <w:t>10.11.2020.</w:t>
      </w:r>
      <w:r w:rsidRPr="004E75D4">
        <w:rPr>
          <w:rFonts w:eastAsia="Times New Roman" w:cs="Times New Roman"/>
          <w:color w:val="000000"/>
          <w:szCs w:val="24"/>
          <w:lang w:val="sr-Cyrl-CS" w:eastAsia="sr-Latn-CS"/>
        </w:rPr>
        <w:t xml:space="preserve"> године</w:t>
      </w:r>
      <w:r w:rsidR="000C7C66">
        <w:rPr>
          <w:rFonts w:eastAsia="Times New Roman" w:cs="Times New Roman"/>
          <w:color w:val="000000"/>
          <w:szCs w:val="24"/>
          <w:lang w:eastAsia="sr-Latn-CS"/>
        </w:rPr>
        <w:t xml:space="preserve"> (</w:t>
      </w:r>
      <w:r w:rsidR="00622017">
        <w:rPr>
          <w:rFonts w:eastAsia="Times New Roman" w:cs="Times New Roman"/>
          <w:color w:val="000000"/>
          <w:szCs w:val="24"/>
          <w:lang w:eastAsia="sr-Latn-CS"/>
        </w:rPr>
        <w:t>утора</w:t>
      </w:r>
      <w:r w:rsidR="000C7C66">
        <w:rPr>
          <w:rFonts w:eastAsia="Times New Roman" w:cs="Times New Roman"/>
          <w:color w:val="000000"/>
          <w:szCs w:val="24"/>
          <w:lang w:eastAsia="sr-Latn-CS"/>
        </w:rPr>
        <w:t>к</w:t>
      </w:r>
      <w:r w:rsidR="008334AA">
        <w:rPr>
          <w:rFonts w:eastAsia="Times New Roman" w:cs="Times New Roman"/>
          <w:color w:val="000000"/>
          <w:szCs w:val="24"/>
          <w:lang w:eastAsia="sr-Latn-CS"/>
        </w:rPr>
        <w:t>)</w:t>
      </w:r>
      <w:r w:rsidRPr="004E75D4">
        <w:rPr>
          <w:rFonts w:eastAsia="Times New Roman" w:cs="Times New Roman"/>
          <w:color w:val="000000"/>
          <w:szCs w:val="24"/>
          <w:lang w:val="sr-Cyrl-CS" w:eastAsia="sr-Latn-CS"/>
        </w:rPr>
        <w:t xml:space="preserve"> до 10</w:t>
      </w:r>
      <w:r w:rsidRPr="004E75D4">
        <w:rPr>
          <w:rFonts w:eastAsia="Times New Roman" w:cs="Times New Roman"/>
          <w:color w:val="000000"/>
          <w:szCs w:val="24"/>
          <w:lang w:eastAsia="sr-Latn-CS"/>
        </w:rPr>
        <w:t>h</w:t>
      </w:r>
      <w:r w:rsidRPr="004E75D4">
        <w:rPr>
          <w:rFonts w:eastAsia="Times New Roman" w:cs="Times New Roman"/>
          <w:color w:val="000000"/>
          <w:szCs w:val="24"/>
          <w:lang w:val="sr-Cyrl-CS" w:eastAsia="sr-Latn-CS"/>
        </w:rPr>
        <w:t xml:space="preserve"> доставите вашу понуду на један од следећих начина:</w:t>
      </w: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p>
    <w:p w:rsidR="004E75D4" w:rsidRPr="005506C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en-US" w:eastAsia="sr-Latn-CS"/>
        </w:rPr>
      </w:pPr>
      <w:r w:rsidRPr="004E75D4">
        <w:rPr>
          <w:rFonts w:eastAsia="Times New Roman" w:cs="Times New Roman"/>
          <w:color w:val="000000"/>
          <w:szCs w:val="24"/>
          <w:lang w:val="sr-Cyrl-CS" w:eastAsia="sr-Latn-CS"/>
        </w:rPr>
        <w:t xml:space="preserve">1. Путем мејла на адресу: </w:t>
      </w:r>
      <w:r w:rsidR="005506C4">
        <w:rPr>
          <w:rFonts w:eastAsia="Times New Roman" w:cs="Times New Roman"/>
          <w:color w:val="000000"/>
          <w:szCs w:val="24"/>
          <w:lang w:eastAsia="sr-Latn-CS"/>
        </w:rPr>
        <w:t>javnenabavke.gcjelenac@gmail.com</w:t>
      </w: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r w:rsidRPr="004E75D4">
        <w:rPr>
          <w:rFonts w:eastAsia="Times New Roman" w:cs="Times New Roman"/>
          <w:color w:val="000000"/>
          <w:szCs w:val="24"/>
          <w:lang w:val="sr-Cyrl-CS" w:eastAsia="sr-Latn-CS"/>
        </w:rPr>
        <w:t>2.</w:t>
      </w:r>
      <w:r w:rsidRPr="004E75D4">
        <w:rPr>
          <w:rFonts w:eastAsia="Times New Roman" w:cs="Times New Roman"/>
          <w:color w:val="000000"/>
          <w:szCs w:val="24"/>
          <w:lang w:eastAsia="sr-Latn-CS"/>
        </w:rPr>
        <w:t xml:space="preserve"> </w:t>
      </w:r>
      <w:r w:rsidRPr="004E75D4">
        <w:rPr>
          <w:rFonts w:eastAsia="Times New Roman" w:cs="Times New Roman"/>
          <w:color w:val="000000"/>
          <w:szCs w:val="24"/>
          <w:lang w:val="sr-Cyrl-CS" w:eastAsia="sr-Latn-CS"/>
        </w:rPr>
        <w:t xml:space="preserve">Преко поште на адресу: </w:t>
      </w:r>
      <w:r w:rsidRPr="004E75D4">
        <w:rPr>
          <w:rFonts w:eastAsia="Times New Roman" w:cs="Times New Roman"/>
          <w:color w:val="000000"/>
          <w:szCs w:val="24"/>
          <w:lang w:eastAsia="sr-Latn-CS"/>
        </w:rPr>
        <w:t>Установа социјалне заштите Геронтолошки центар "Јеленац"</w:t>
      </w:r>
      <w:r w:rsidRPr="004E75D4">
        <w:rPr>
          <w:rFonts w:eastAsia="Times New Roman" w:cs="Times New Roman"/>
          <w:color w:val="000000"/>
          <w:szCs w:val="24"/>
          <w:lang w:val="sr-Cyrl-CS" w:eastAsia="sr-Latn-CS"/>
        </w:rPr>
        <w:t xml:space="preserve">, ул. Момчила Поповића бр. 156, 18220 Алексинац, у затвореној коверти са напоменом: НАБАВКА ДОБАРА – </w:t>
      </w:r>
      <w:r w:rsidRPr="004E75D4">
        <w:rPr>
          <w:rFonts w:eastAsia="Times New Roman" w:cs="Times New Roman"/>
          <w:color w:val="000000"/>
          <w:szCs w:val="24"/>
          <w:lang w:eastAsia="sr-Latn-CS"/>
        </w:rPr>
        <w:t>НАБАВКА</w:t>
      </w:r>
      <w:r w:rsidR="0085178B">
        <w:rPr>
          <w:rFonts w:eastAsia="Times New Roman" w:cs="Times New Roman"/>
          <w:color w:val="000000"/>
          <w:szCs w:val="24"/>
          <w:lang w:eastAsia="sr-Latn-CS"/>
        </w:rPr>
        <w:t xml:space="preserve"> ОПРЕМЕ </w:t>
      </w:r>
      <w:r w:rsidRPr="004E75D4">
        <w:rPr>
          <w:rFonts w:eastAsia="Times New Roman" w:cs="Times New Roman"/>
          <w:color w:val="000000"/>
          <w:szCs w:val="24"/>
          <w:lang w:val="sr-Cyrl-CS" w:eastAsia="sr-Latn-CS"/>
        </w:rPr>
        <w:t>– НЕ ОТВАРАТИ;</w:t>
      </w: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r w:rsidRPr="004E75D4">
        <w:rPr>
          <w:rFonts w:eastAsia="Times New Roman" w:cs="Times New Roman"/>
          <w:color w:val="000000"/>
          <w:szCs w:val="24"/>
          <w:lang w:val="sr-Cyrl-CS" w:eastAsia="sr-Latn-CS"/>
        </w:rPr>
        <w:t>3. Лично, на адрес</w:t>
      </w:r>
      <w:r w:rsidRPr="004E75D4">
        <w:rPr>
          <w:rFonts w:eastAsia="Times New Roman" w:cs="Times New Roman"/>
          <w:color w:val="000000"/>
          <w:szCs w:val="24"/>
          <w:lang w:eastAsia="sr-Latn-CS"/>
        </w:rPr>
        <w:t>у</w:t>
      </w:r>
      <w:r w:rsidRPr="004E75D4">
        <w:rPr>
          <w:rFonts w:eastAsia="Times New Roman" w:cs="Times New Roman"/>
          <w:color w:val="000000"/>
          <w:szCs w:val="24"/>
          <w:lang w:val="sr-Cyrl-CS" w:eastAsia="sr-Latn-CS"/>
        </w:rPr>
        <w:t xml:space="preserve">: </w:t>
      </w:r>
      <w:r w:rsidRPr="004E75D4">
        <w:rPr>
          <w:rFonts w:eastAsia="Times New Roman" w:cs="Times New Roman"/>
          <w:color w:val="000000"/>
          <w:szCs w:val="24"/>
          <w:lang w:eastAsia="sr-Latn-CS"/>
        </w:rPr>
        <w:t>Установа социјалне заштите Геронтолошки центар "Јеленац"</w:t>
      </w:r>
      <w:r w:rsidRPr="004E75D4">
        <w:rPr>
          <w:rFonts w:eastAsia="Times New Roman" w:cs="Times New Roman"/>
          <w:color w:val="000000"/>
          <w:szCs w:val="24"/>
          <w:lang w:val="sr-Cyrl-CS" w:eastAsia="sr-Latn-CS"/>
        </w:rPr>
        <w:t xml:space="preserve">, ул. Момчила Поповића бр. 156 у затвореној коверти са напоменом: НАБАВКА ДОБАРА – </w:t>
      </w:r>
      <w:r w:rsidRPr="004E75D4">
        <w:rPr>
          <w:rFonts w:eastAsia="Times New Roman" w:cs="Times New Roman"/>
          <w:color w:val="000000"/>
          <w:szCs w:val="24"/>
          <w:lang w:eastAsia="sr-Latn-CS"/>
        </w:rPr>
        <w:t>НАБАВКА</w:t>
      </w:r>
      <w:r w:rsidR="0085178B">
        <w:rPr>
          <w:rFonts w:eastAsia="Times New Roman" w:cs="Times New Roman"/>
          <w:color w:val="000000"/>
          <w:szCs w:val="24"/>
          <w:lang w:eastAsia="sr-Latn-CS"/>
        </w:rPr>
        <w:t xml:space="preserve"> ОПРЕМЕ </w:t>
      </w:r>
      <w:r w:rsidRPr="004E75D4">
        <w:rPr>
          <w:rFonts w:eastAsia="Times New Roman" w:cs="Times New Roman"/>
          <w:color w:val="000000"/>
          <w:szCs w:val="24"/>
          <w:lang w:val="sr-Cyrl-CS" w:eastAsia="sr-Latn-CS"/>
        </w:rPr>
        <w:t>– НЕ ОТВАРАТИ.</w:t>
      </w:r>
    </w:p>
    <w:p w:rsidR="004E75D4" w:rsidRPr="004E75D4" w:rsidRDefault="005506C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r>
        <w:rPr>
          <w:rFonts w:eastAsia="Times New Roman" w:cs="Times New Roman"/>
          <w:color w:val="000000"/>
          <w:szCs w:val="24"/>
          <w:lang w:val="sr-Cyrl-CS" w:eastAsia="sr-Latn-CS"/>
        </w:rPr>
        <w:t xml:space="preserve"> </w:t>
      </w:r>
    </w:p>
    <w:p w:rsidR="005506C4" w:rsidRDefault="005506C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r>
        <w:rPr>
          <w:rFonts w:eastAsia="Times New Roman" w:cs="Times New Roman"/>
          <w:color w:val="000000"/>
          <w:szCs w:val="24"/>
          <w:lang w:val="sr-Cyrl-CS" w:eastAsia="sr-Latn-CS"/>
        </w:rPr>
        <w:t xml:space="preserve">Набавка </w:t>
      </w:r>
      <w:r w:rsidR="00AD53C3">
        <w:rPr>
          <w:rFonts w:eastAsia="Times New Roman" w:cs="Times New Roman"/>
          <w:color w:val="000000"/>
          <w:szCs w:val="24"/>
          <w:lang w:eastAsia="sr-Latn-CS"/>
        </w:rPr>
        <w:t>ни</w:t>
      </w:r>
      <w:r>
        <w:rPr>
          <w:rFonts w:eastAsia="Times New Roman" w:cs="Times New Roman"/>
          <w:color w:val="000000"/>
          <w:szCs w:val="24"/>
          <w:lang w:val="sr-Cyrl-CS" w:eastAsia="sr-Latn-CS"/>
        </w:rPr>
        <w:t xml:space="preserve">је обликована </w:t>
      </w:r>
      <w:r w:rsidR="00AD53C3">
        <w:rPr>
          <w:rFonts w:eastAsia="Times New Roman" w:cs="Times New Roman"/>
          <w:color w:val="000000"/>
          <w:szCs w:val="24"/>
          <w:lang w:val="sr-Cyrl-CS" w:eastAsia="sr-Latn-CS"/>
        </w:rPr>
        <w:t>по партијама.</w:t>
      </w:r>
    </w:p>
    <w:p w:rsidR="0085178B" w:rsidRDefault="0085178B"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r w:rsidRPr="004E75D4">
        <w:rPr>
          <w:rFonts w:eastAsia="Times New Roman" w:cs="Times New Roman"/>
          <w:color w:val="000000"/>
          <w:szCs w:val="24"/>
          <w:lang w:val="sr-Cyrl-CS" w:eastAsia="sr-Latn-CS"/>
        </w:rPr>
        <w:t>Критеријум за оцену понуда је „Најнижа понуђена цена“. Уколико две или више понуда имају исту најниже понуђену цену, као најповољнија биће изабрана понуда оног понуђача који је понудио краћи рок за испоруку добара.</w:t>
      </w: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r w:rsidRPr="004E75D4">
        <w:rPr>
          <w:rFonts w:eastAsia="Times New Roman" w:cs="Times New Roman"/>
          <w:color w:val="000000"/>
          <w:szCs w:val="24"/>
          <w:lang w:val="sr-Cyrl-CS" w:eastAsia="sr-Latn-CS"/>
        </w:rPr>
        <w:t xml:space="preserve">Потребно је да попуните, потпишете и </w:t>
      </w:r>
      <w:r w:rsidR="00F7674F">
        <w:rPr>
          <w:rFonts w:eastAsia="Times New Roman" w:cs="Times New Roman"/>
          <w:color w:val="000000"/>
          <w:szCs w:val="24"/>
          <w:lang w:val="sr-Cyrl-CS" w:eastAsia="sr-Latn-CS"/>
        </w:rPr>
        <w:t>оверите</w:t>
      </w:r>
      <w:r w:rsidRPr="004E75D4">
        <w:rPr>
          <w:rFonts w:eastAsia="Times New Roman" w:cs="Times New Roman"/>
          <w:color w:val="000000"/>
          <w:szCs w:val="24"/>
          <w:lang w:val="sr-Cyrl-CS" w:eastAsia="sr-Latn-CS"/>
        </w:rPr>
        <w:t xml:space="preserve"> искључиво образац понуде.</w:t>
      </w: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p>
    <w:p w:rsidR="004E75D4" w:rsidRPr="004E75D4" w:rsidRDefault="004E75D4" w:rsidP="004E7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sr-Cyrl-CS" w:eastAsia="sr-Latn-CS"/>
        </w:rPr>
      </w:pPr>
      <w:r w:rsidRPr="004E75D4">
        <w:rPr>
          <w:rFonts w:eastAsia="Times New Roman" w:cs="Times New Roman"/>
          <w:color w:val="000000"/>
          <w:szCs w:val="24"/>
          <w:lang w:val="sr-Cyrl-CS" w:eastAsia="sr-Latn-CS"/>
        </w:rPr>
        <w:t xml:space="preserve">Особа за контакт: </w:t>
      </w:r>
      <w:r w:rsidR="005506C4">
        <w:rPr>
          <w:rFonts w:eastAsia="Times New Roman" w:cs="Times New Roman"/>
          <w:color w:val="000000"/>
          <w:szCs w:val="24"/>
          <w:lang w:val="sr-Cyrl-CS" w:eastAsia="sr-Latn-CS"/>
        </w:rPr>
        <w:t xml:space="preserve">Марија Станковић Стојановић </w:t>
      </w:r>
      <w:r w:rsidRPr="004E75D4">
        <w:rPr>
          <w:rFonts w:eastAsia="Times New Roman" w:cs="Times New Roman"/>
          <w:color w:val="000000"/>
          <w:szCs w:val="24"/>
          <w:lang w:val="sr-Cyrl-CS" w:eastAsia="sr-Latn-CS"/>
        </w:rPr>
        <w:t>- службеник за јавне набавке</w:t>
      </w:r>
    </w:p>
    <w:p w:rsidR="005506C4" w:rsidRPr="005506C4" w:rsidRDefault="004E75D4" w:rsidP="005506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imes New Roman"/>
          <w:color w:val="000000"/>
          <w:szCs w:val="24"/>
          <w:lang w:val="en-US" w:eastAsia="sr-Latn-CS"/>
        </w:rPr>
      </w:pPr>
      <w:r w:rsidRPr="004E75D4">
        <w:rPr>
          <w:rFonts w:eastAsia="Times New Roman" w:cs="Times New Roman"/>
          <w:color w:val="000000"/>
          <w:szCs w:val="24"/>
          <w:lang w:val="sr-Cyrl-CS" w:eastAsia="sr-Latn-CS"/>
        </w:rPr>
        <w:t xml:space="preserve">мејл: </w:t>
      </w:r>
      <w:r w:rsidR="005506C4">
        <w:rPr>
          <w:rFonts w:eastAsia="Times New Roman" w:cs="Times New Roman"/>
          <w:color w:val="000000"/>
          <w:szCs w:val="24"/>
          <w:lang w:eastAsia="sr-Latn-CS"/>
        </w:rPr>
        <w:t>javnenabavke.gcjelenac@gmail.com</w:t>
      </w:r>
    </w:p>
    <w:p w:rsidR="005506C4" w:rsidRPr="00AD53C3" w:rsidRDefault="005506C4" w:rsidP="00B73B21"/>
    <w:p w:rsidR="00B73B21" w:rsidRPr="00F810C8" w:rsidRDefault="00B73B21" w:rsidP="00AD53C3">
      <w:pPr>
        <w:jc w:val="center"/>
        <w:rPr>
          <w:b/>
          <w:bCs/>
          <w:lang w:val="ru-RU"/>
        </w:rPr>
      </w:pPr>
      <w:r w:rsidRPr="00B73B21">
        <w:rPr>
          <w:b/>
          <w:bCs/>
          <w:lang w:val="ru-RU"/>
        </w:rPr>
        <w:t>П О Н У Д А</w:t>
      </w:r>
    </w:p>
    <w:p w:rsidR="00B73B21" w:rsidRPr="005506C4" w:rsidRDefault="00B73B21" w:rsidP="00B73B21">
      <w:pPr>
        <w:rPr>
          <w:lang w:val="ru-RU"/>
        </w:rPr>
      </w:pPr>
      <w:r w:rsidRPr="00B73B21">
        <w:rPr>
          <w:lang w:val="ru-RU"/>
        </w:rPr>
        <w:t xml:space="preserve">Понуда број: ________________ од __________ за набавку </w:t>
      </w:r>
      <w:r w:rsidRPr="00B73B21">
        <w:rPr>
          <w:lang w:val="sr-Cyrl-CS"/>
        </w:rPr>
        <w:t>добара</w:t>
      </w:r>
      <w:r w:rsidRPr="00B73B21">
        <w:rPr>
          <w:lang w:val="ru-RU"/>
        </w:rPr>
        <w:t xml:space="preserve"> </w:t>
      </w:r>
      <w:r w:rsidRPr="00B73B21">
        <w:rPr>
          <w:lang w:val="sr-Cyrl-CS"/>
        </w:rPr>
        <w:t>„</w:t>
      </w:r>
      <w:r w:rsidRPr="00B73B21">
        <w:t>Набавка</w:t>
      </w:r>
      <w:r w:rsidR="0085178B">
        <w:t xml:space="preserve"> опреме</w:t>
      </w:r>
      <w:r w:rsidRPr="00B73B21">
        <w:rPr>
          <w:lang w:val="sr-Cyrl-CS"/>
        </w:rPr>
        <w:t>“</w:t>
      </w:r>
      <w:r w:rsidRPr="00B73B21">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30"/>
      </w:tblGrid>
      <w:tr w:rsidR="00B73B21" w:rsidRPr="00B73B21" w:rsidTr="006120AC">
        <w:tc>
          <w:tcPr>
            <w:tcW w:w="2505" w:type="pct"/>
          </w:tcPr>
          <w:p w:rsidR="00B73B21" w:rsidRPr="00B73B21" w:rsidRDefault="00B73B21" w:rsidP="00B73B21">
            <w:pPr>
              <w:rPr>
                <w:lang w:val="sr-Cyrl-CS"/>
              </w:rPr>
            </w:pPr>
            <w:r w:rsidRPr="00B73B21">
              <w:rPr>
                <w:lang w:val="sr-Cyrl-CS"/>
              </w:rPr>
              <w:t>Назив понуђача:</w:t>
            </w:r>
          </w:p>
        </w:tc>
        <w:tc>
          <w:tcPr>
            <w:tcW w:w="2495" w:type="pct"/>
          </w:tcPr>
          <w:p w:rsidR="00B73B21" w:rsidRPr="00B73B21" w:rsidRDefault="00B73B21" w:rsidP="00B73B21">
            <w:pPr>
              <w:rPr>
                <w:lang w:val="sr-Cyrl-CS"/>
              </w:rPr>
            </w:pPr>
          </w:p>
        </w:tc>
      </w:tr>
      <w:tr w:rsidR="00B73B21" w:rsidRPr="00B73B21" w:rsidTr="006120AC">
        <w:tc>
          <w:tcPr>
            <w:tcW w:w="2505" w:type="pct"/>
          </w:tcPr>
          <w:p w:rsidR="00B73B21" w:rsidRPr="00B73B21" w:rsidRDefault="00B73B21" w:rsidP="00B73B21">
            <w:pPr>
              <w:rPr>
                <w:lang w:val="sr-Cyrl-CS"/>
              </w:rPr>
            </w:pPr>
            <w:r w:rsidRPr="00B73B21">
              <w:rPr>
                <w:lang w:val="sr-Cyrl-CS"/>
              </w:rPr>
              <w:t>Седиште:</w:t>
            </w:r>
          </w:p>
        </w:tc>
        <w:tc>
          <w:tcPr>
            <w:tcW w:w="2495" w:type="pct"/>
          </w:tcPr>
          <w:p w:rsidR="00B73B21" w:rsidRPr="00B73B21" w:rsidRDefault="00B73B21" w:rsidP="00B73B21">
            <w:pPr>
              <w:rPr>
                <w:lang w:val="sr-Cyrl-CS"/>
              </w:rPr>
            </w:pPr>
          </w:p>
        </w:tc>
      </w:tr>
      <w:tr w:rsidR="00B73B21" w:rsidRPr="00B73B21" w:rsidTr="006120AC">
        <w:tc>
          <w:tcPr>
            <w:tcW w:w="2505" w:type="pct"/>
          </w:tcPr>
          <w:p w:rsidR="00B73B21" w:rsidRPr="00B73B21" w:rsidRDefault="00B73B21" w:rsidP="00B73B21">
            <w:pPr>
              <w:rPr>
                <w:lang w:val="sr-Cyrl-CS"/>
              </w:rPr>
            </w:pPr>
            <w:r w:rsidRPr="00B73B21">
              <w:rPr>
                <w:lang w:val="sr-Cyrl-CS"/>
              </w:rPr>
              <w:t>Улица и број:</w:t>
            </w:r>
          </w:p>
        </w:tc>
        <w:tc>
          <w:tcPr>
            <w:tcW w:w="2495" w:type="pct"/>
          </w:tcPr>
          <w:p w:rsidR="00B73B21" w:rsidRPr="00B73B21" w:rsidRDefault="00B73B21" w:rsidP="00B73B21">
            <w:pPr>
              <w:rPr>
                <w:lang w:val="sr-Cyrl-CS"/>
              </w:rPr>
            </w:pPr>
          </w:p>
        </w:tc>
      </w:tr>
      <w:tr w:rsidR="00B73B21" w:rsidRPr="00B73B21" w:rsidTr="006120AC">
        <w:tc>
          <w:tcPr>
            <w:tcW w:w="2505" w:type="pct"/>
          </w:tcPr>
          <w:p w:rsidR="00B73B21" w:rsidRPr="00B73B21" w:rsidRDefault="00B73B21" w:rsidP="00B73B21">
            <w:pPr>
              <w:rPr>
                <w:lang w:val="sr-Cyrl-CS"/>
              </w:rPr>
            </w:pPr>
            <w:r w:rsidRPr="00B73B21">
              <w:rPr>
                <w:lang w:val="sr-Cyrl-CS"/>
              </w:rPr>
              <w:t>Матични број:</w:t>
            </w:r>
          </w:p>
        </w:tc>
        <w:tc>
          <w:tcPr>
            <w:tcW w:w="2495" w:type="pct"/>
          </w:tcPr>
          <w:p w:rsidR="00B73B21" w:rsidRPr="00B73B21" w:rsidRDefault="00B73B21" w:rsidP="00B73B21">
            <w:pPr>
              <w:rPr>
                <w:lang w:val="sr-Cyrl-CS"/>
              </w:rPr>
            </w:pPr>
          </w:p>
        </w:tc>
      </w:tr>
      <w:tr w:rsidR="00B73B21" w:rsidRPr="00B73B21" w:rsidTr="006120AC">
        <w:trPr>
          <w:trHeight w:val="395"/>
        </w:trPr>
        <w:tc>
          <w:tcPr>
            <w:tcW w:w="2505" w:type="pct"/>
          </w:tcPr>
          <w:p w:rsidR="00B73B21" w:rsidRPr="00B73B21" w:rsidRDefault="00B73B21" w:rsidP="00B73B21">
            <w:pPr>
              <w:rPr>
                <w:lang w:val="sr-Cyrl-CS"/>
              </w:rPr>
            </w:pPr>
            <w:r w:rsidRPr="00B73B21">
              <w:rPr>
                <w:lang w:val="sr-Cyrl-CS"/>
              </w:rPr>
              <w:t>ПИБ:</w:t>
            </w:r>
          </w:p>
        </w:tc>
        <w:tc>
          <w:tcPr>
            <w:tcW w:w="2495" w:type="pct"/>
          </w:tcPr>
          <w:p w:rsidR="00B73B21" w:rsidRPr="00B73B21" w:rsidRDefault="00B73B21" w:rsidP="00B73B21">
            <w:pPr>
              <w:rPr>
                <w:lang w:val="sr-Cyrl-CS"/>
              </w:rPr>
            </w:pPr>
          </w:p>
        </w:tc>
      </w:tr>
      <w:tr w:rsidR="00B73B21" w:rsidRPr="00B73B21" w:rsidTr="006120AC">
        <w:trPr>
          <w:trHeight w:val="395"/>
        </w:trPr>
        <w:tc>
          <w:tcPr>
            <w:tcW w:w="2505" w:type="pct"/>
          </w:tcPr>
          <w:p w:rsidR="00B73B21" w:rsidRPr="00B73B21" w:rsidRDefault="00B73B21" w:rsidP="00B73B21">
            <w:pPr>
              <w:rPr>
                <w:lang w:val="sr-Cyrl-CS"/>
              </w:rPr>
            </w:pPr>
            <w:r w:rsidRPr="00B73B21">
              <w:rPr>
                <w:lang w:val="sr-Cyrl-CS"/>
              </w:rPr>
              <w:t>Број рачуна и банка:</w:t>
            </w:r>
          </w:p>
        </w:tc>
        <w:tc>
          <w:tcPr>
            <w:tcW w:w="2495" w:type="pct"/>
          </w:tcPr>
          <w:p w:rsidR="00B73B21" w:rsidRPr="00B73B21" w:rsidRDefault="00B73B21" w:rsidP="00B73B21">
            <w:pPr>
              <w:rPr>
                <w:lang w:val="sr-Cyrl-CS"/>
              </w:rPr>
            </w:pPr>
          </w:p>
        </w:tc>
      </w:tr>
      <w:tr w:rsidR="00B73B21" w:rsidRPr="00B73B21" w:rsidTr="006120AC">
        <w:trPr>
          <w:trHeight w:val="395"/>
        </w:trPr>
        <w:tc>
          <w:tcPr>
            <w:tcW w:w="2505" w:type="pct"/>
          </w:tcPr>
          <w:p w:rsidR="00B73B21" w:rsidRPr="00B73B21" w:rsidRDefault="00B73B21" w:rsidP="00B73B21">
            <w:pPr>
              <w:rPr>
                <w:lang w:val="sr-Cyrl-CS"/>
              </w:rPr>
            </w:pPr>
            <w:r w:rsidRPr="00B73B21">
              <w:rPr>
                <w:lang w:val="sr-Cyrl-CS"/>
              </w:rPr>
              <w:t>Особа за контакт и телефон:</w:t>
            </w:r>
          </w:p>
        </w:tc>
        <w:tc>
          <w:tcPr>
            <w:tcW w:w="2495" w:type="pct"/>
          </w:tcPr>
          <w:p w:rsidR="00B73B21" w:rsidRPr="00B73B21" w:rsidRDefault="00B73B21" w:rsidP="00B73B21">
            <w:pPr>
              <w:rPr>
                <w:lang w:val="sr-Cyrl-CS"/>
              </w:rPr>
            </w:pPr>
          </w:p>
        </w:tc>
      </w:tr>
      <w:tr w:rsidR="00B73B21" w:rsidRPr="00B73B21" w:rsidTr="006120AC">
        <w:trPr>
          <w:trHeight w:val="395"/>
        </w:trPr>
        <w:tc>
          <w:tcPr>
            <w:tcW w:w="2505" w:type="pct"/>
          </w:tcPr>
          <w:p w:rsidR="00B73B21" w:rsidRPr="004E75D4" w:rsidRDefault="00B73B21" w:rsidP="00B73B21">
            <w:r w:rsidRPr="00B73B21">
              <w:rPr>
                <w:lang w:val="sr-Cyrl-CS"/>
              </w:rPr>
              <w:t>Мејл:</w:t>
            </w:r>
          </w:p>
        </w:tc>
        <w:tc>
          <w:tcPr>
            <w:tcW w:w="2495" w:type="pct"/>
          </w:tcPr>
          <w:p w:rsidR="00B73B21" w:rsidRPr="00B73B21" w:rsidRDefault="00B73B21" w:rsidP="00B73B21">
            <w:pPr>
              <w:rPr>
                <w:lang w:val="sr-Cyrl-CS"/>
              </w:rPr>
            </w:pPr>
          </w:p>
        </w:tc>
      </w:tr>
      <w:tr w:rsidR="00B73B21" w:rsidRPr="00B73B21" w:rsidTr="006120AC">
        <w:trPr>
          <w:trHeight w:val="395"/>
        </w:trPr>
        <w:tc>
          <w:tcPr>
            <w:tcW w:w="2505" w:type="pct"/>
          </w:tcPr>
          <w:p w:rsidR="00B73B21" w:rsidRPr="00B73B21" w:rsidRDefault="00B73B21" w:rsidP="00B73B21">
            <w:pPr>
              <w:rPr>
                <w:lang w:val="sr-Cyrl-CS"/>
              </w:rPr>
            </w:pPr>
            <w:r w:rsidRPr="00B73B21">
              <w:rPr>
                <w:lang w:val="sr-Cyrl-CS"/>
              </w:rPr>
              <w:t>Име лица за потписивање уговора, функција</w:t>
            </w:r>
          </w:p>
        </w:tc>
        <w:tc>
          <w:tcPr>
            <w:tcW w:w="2495" w:type="pct"/>
          </w:tcPr>
          <w:p w:rsidR="00B73B21" w:rsidRPr="00B73B21" w:rsidRDefault="00B73B21" w:rsidP="00B73B21">
            <w:pPr>
              <w:rPr>
                <w:lang w:val="sr-Cyrl-CS"/>
              </w:rPr>
            </w:pPr>
          </w:p>
        </w:tc>
      </w:tr>
    </w:tbl>
    <w:p w:rsidR="00B73B21" w:rsidRPr="005506C4" w:rsidRDefault="00B73B21" w:rsidP="00B73B21"/>
    <w:p w:rsidR="00622017" w:rsidRPr="00B73B21" w:rsidRDefault="00B73B21" w:rsidP="00622017">
      <w:pPr>
        <w:jc w:val="center"/>
        <w:rPr>
          <w:b/>
          <w:lang w:val="sr-Cyrl-CS"/>
        </w:rPr>
      </w:pPr>
      <w:r w:rsidRPr="00B73B21">
        <w:rPr>
          <w:b/>
          <w:lang w:val="sr-Cyrl-CS"/>
        </w:rPr>
        <w:t>ОПИС ПРЕДМЕТА НАБАВКЕ</w:t>
      </w:r>
    </w:p>
    <w:p w:rsidR="00D300EB" w:rsidRDefault="00D300EB" w:rsidP="00AD53C3">
      <w:pPr>
        <w:jc w:val="center"/>
        <w:rPr>
          <w:b/>
          <w:lang/>
        </w:rPr>
      </w:pPr>
      <w:r>
        <w:rPr>
          <w:b/>
        </w:rPr>
        <w:t xml:space="preserve">Набавка </w:t>
      </w:r>
      <w:r w:rsidR="00AD53C3">
        <w:rPr>
          <w:b/>
        </w:rPr>
        <w:t>опреме</w:t>
      </w:r>
      <w:r w:rsidR="00476355">
        <w:rPr>
          <w:b/>
          <w:lang/>
        </w:rPr>
        <w:t xml:space="preserve"> (опис и спецификација)</w:t>
      </w:r>
    </w:p>
    <w:p w:rsidR="00622017" w:rsidRPr="00476355" w:rsidRDefault="00622017" w:rsidP="00AD53C3">
      <w:pPr>
        <w:jc w:val="center"/>
        <w:rPr>
          <w:b/>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3425"/>
        <w:gridCol w:w="852"/>
        <w:gridCol w:w="998"/>
        <w:gridCol w:w="993"/>
        <w:gridCol w:w="991"/>
        <w:gridCol w:w="991"/>
        <w:gridCol w:w="993"/>
        <w:gridCol w:w="921"/>
      </w:tblGrid>
      <w:tr w:rsidR="004E282A" w:rsidRPr="004E282A" w:rsidTr="00622017">
        <w:tc>
          <w:tcPr>
            <w:tcW w:w="242" w:type="pct"/>
            <w:vAlign w:val="center"/>
          </w:tcPr>
          <w:p w:rsidR="004E282A" w:rsidRPr="004E282A" w:rsidRDefault="004E282A" w:rsidP="004E282A">
            <w:pPr>
              <w:suppressAutoHyphens/>
              <w:jc w:val="center"/>
              <w:rPr>
                <w:b/>
                <w:color w:val="000000"/>
                <w:sz w:val="20"/>
                <w:szCs w:val="20"/>
                <w:lang w:val="sr-Cyrl-CS"/>
              </w:rPr>
            </w:pPr>
            <w:r w:rsidRPr="004E282A">
              <w:rPr>
                <w:b/>
                <w:color w:val="000000"/>
                <w:sz w:val="20"/>
                <w:szCs w:val="20"/>
                <w:lang w:val="sr-Cyrl-CS"/>
              </w:rPr>
              <w:t>Р.Б</w:t>
            </w:r>
          </w:p>
        </w:tc>
        <w:tc>
          <w:tcPr>
            <w:tcW w:w="1602" w:type="pct"/>
            <w:vAlign w:val="center"/>
          </w:tcPr>
          <w:p w:rsidR="004E282A" w:rsidRPr="004E282A" w:rsidRDefault="004E282A" w:rsidP="004E282A">
            <w:pPr>
              <w:suppressAutoHyphens/>
              <w:jc w:val="center"/>
              <w:rPr>
                <w:b/>
                <w:sz w:val="20"/>
                <w:szCs w:val="20"/>
                <w:lang w:val="sr-Cyrl-CS"/>
              </w:rPr>
            </w:pPr>
            <w:r w:rsidRPr="004E282A">
              <w:rPr>
                <w:b/>
                <w:sz w:val="20"/>
                <w:szCs w:val="20"/>
                <w:lang w:val="sr-Cyrl-CS"/>
              </w:rPr>
              <w:t>Опис предмета набавке</w:t>
            </w:r>
          </w:p>
        </w:tc>
        <w:tc>
          <w:tcPr>
            <w:tcW w:w="399" w:type="pct"/>
            <w:vAlign w:val="center"/>
          </w:tcPr>
          <w:p w:rsidR="004E282A" w:rsidRPr="004E282A" w:rsidRDefault="004E282A" w:rsidP="004E282A">
            <w:pPr>
              <w:suppressAutoHyphens/>
              <w:jc w:val="center"/>
              <w:rPr>
                <w:b/>
                <w:sz w:val="20"/>
                <w:szCs w:val="20"/>
                <w:lang w:val="sr-Cyrl-CS"/>
              </w:rPr>
            </w:pPr>
            <w:r w:rsidRPr="004E282A">
              <w:rPr>
                <w:b/>
                <w:sz w:val="20"/>
                <w:szCs w:val="20"/>
                <w:lang w:val="sr-Cyrl-CS"/>
              </w:rPr>
              <w:t>Јед. мере</w:t>
            </w:r>
          </w:p>
        </w:tc>
        <w:tc>
          <w:tcPr>
            <w:tcW w:w="467" w:type="pct"/>
            <w:vAlign w:val="center"/>
          </w:tcPr>
          <w:p w:rsidR="004E282A" w:rsidRPr="004E282A" w:rsidRDefault="004E282A" w:rsidP="004E282A">
            <w:pPr>
              <w:suppressAutoHyphens/>
              <w:jc w:val="center"/>
              <w:rPr>
                <w:b/>
                <w:sz w:val="20"/>
                <w:szCs w:val="20"/>
                <w:lang w:val="sr-Cyrl-CS"/>
              </w:rPr>
            </w:pPr>
            <w:r w:rsidRPr="004E282A">
              <w:rPr>
                <w:b/>
                <w:sz w:val="20"/>
                <w:szCs w:val="20"/>
                <w:lang w:val="sr-Cyrl-CS"/>
              </w:rPr>
              <w:t>Количина</w:t>
            </w:r>
          </w:p>
        </w:tc>
        <w:tc>
          <w:tcPr>
            <w:tcW w:w="465" w:type="pct"/>
            <w:vAlign w:val="center"/>
          </w:tcPr>
          <w:p w:rsidR="004E282A" w:rsidRPr="004E282A" w:rsidRDefault="004E282A" w:rsidP="004E282A">
            <w:pPr>
              <w:suppressAutoHyphens/>
              <w:jc w:val="center"/>
              <w:rPr>
                <w:b/>
                <w:sz w:val="20"/>
                <w:szCs w:val="20"/>
                <w:lang w:val="sr-Cyrl-CS"/>
              </w:rPr>
            </w:pPr>
            <w:r w:rsidRPr="004E282A">
              <w:rPr>
                <w:b/>
                <w:sz w:val="20"/>
                <w:szCs w:val="20"/>
                <w:lang w:val="sr-Cyrl-CS"/>
              </w:rPr>
              <w:t>Цена по јед.мере без пдв-а</w:t>
            </w:r>
          </w:p>
        </w:tc>
        <w:tc>
          <w:tcPr>
            <w:tcW w:w="464" w:type="pct"/>
          </w:tcPr>
          <w:p w:rsidR="004E282A" w:rsidRPr="004E282A" w:rsidRDefault="004E282A" w:rsidP="004E282A">
            <w:pPr>
              <w:suppressAutoHyphens/>
              <w:jc w:val="center"/>
              <w:rPr>
                <w:b/>
                <w:color w:val="000000"/>
                <w:sz w:val="20"/>
                <w:szCs w:val="20"/>
                <w:lang w:val="sr-Cyrl-CS"/>
              </w:rPr>
            </w:pPr>
            <w:r w:rsidRPr="004E282A">
              <w:rPr>
                <w:b/>
                <w:color w:val="000000"/>
                <w:sz w:val="20"/>
                <w:szCs w:val="20"/>
                <w:lang w:val="sr-Cyrl-CS"/>
              </w:rPr>
              <w:t>Цена по јед.мере са пдв-ом</w:t>
            </w:r>
          </w:p>
        </w:tc>
        <w:tc>
          <w:tcPr>
            <w:tcW w:w="464" w:type="pct"/>
            <w:vAlign w:val="center"/>
          </w:tcPr>
          <w:p w:rsidR="004E282A" w:rsidRPr="004E282A" w:rsidRDefault="004E282A" w:rsidP="004E282A">
            <w:pPr>
              <w:suppressAutoHyphens/>
              <w:jc w:val="center"/>
              <w:rPr>
                <w:b/>
                <w:color w:val="000000"/>
                <w:sz w:val="20"/>
                <w:szCs w:val="20"/>
                <w:lang w:val="sr-Cyrl-CS"/>
              </w:rPr>
            </w:pPr>
            <w:r w:rsidRPr="004E282A">
              <w:rPr>
                <w:b/>
                <w:color w:val="000000"/>
                <w:sz w:val="20"/>
                <w:szCs w:val="20"/>
                <w:lang w:val="sr-Cyrl-CS"/>
              </w:rPr>
              <w:t>Укупна вредност без пдв-а</w:t>
            </w:r>
          </w:p>
        </w:tc>
        <w:tc>
          <w:tcPr>
            <w:tcW w:w="465" w:type="pct"/>
          </w:tcPr>
          <w:p w:rsidR="004E282A" w:rsidRPr="004E282A" w:rsidRDefault="004E282A" w:rsidP="004E282A">
            <w:pPr>
              <w:suppressAutoHyphens/>
              <w:jc w:val="center"/>
              <w:rPr>
                <w:b/>
                <w:color w:val="000000"/>
                <w:sz w:val="20"/>
                <w:szCs w:val="20"/>
                <w:lang w:val="sr-Cyrl-CS"/>
              </w:rPr>
            </w:pPr>
            <w:r w:rsidRPr="004E282A">
              <w:rPr>
                <w:b/>
                <w:color w:val="000000"/>
                <w:sz w:val="20"/>
                <w:szCs w:val="20"/>
                <w:lang w:val="sr-Cyrl-CS"/>
              </w:rPr>
              <w:t>Укупна вредност са пдв-ом</w:t>
            </w:r>
          </w:p>
        </w:tc>
        <w:tc>
          <w:tcPr>
            <w:tcW w:w="432" w:type="pct"/>
          </w:tcPr>
          <w:p w:rsidR="004E282A" w:rsidRPr="004E282A" w:rsidRDefault="004E282A" w:rsidP="004E282A">
            <w:pPr>
              <w:suppressAutoHyphens/>
              <w:jc w:val="center"/>
              <w:rPr>
                <w:b/>
                <w:color w:val="000000"/>
                <w:sz w:val="20"/>
                <w:szCs w:val="20"/>
                <w:lang/>
              </w:rPr>
            </w:pPr>
            <w:r w:rsidRPr="004E282A">
              <w:rPr>
                <w:b/>
                <w:color w:val="000000"/>
                <w:sz w:val="20"/>
                <w:szCs w:val="20"/>
                <w:lang/>
              </w:rPr>
              <w:t>Напомена</w:t>
            </w:r>
          </w:p>
        </w:tc>
      </w:tr>
      <w:tr w:rsidR="004E282A" w:rsidTr="00622017">
        <w:trPr>
          <w:trHeight w:val="614"/>
        </w:trPr>
        <w:tc>
          <w:tcPr>
            <w:tcW w:w="242" w:type="pct"/>
            <w:vAlign w:val="center"/>
          </w:tcPr>
          <w:p w:rsidR="004E282A" w:rsidRPr="00F7674F" w:rsidRDefault="004E282A" w:rsidP="004E282A">
            <w:pPr>
              <w:jc w:val="center"/>
            </w:pPr>
            <w:r>
              <w:t>1</w:t>
            </w:r>
          </w:p>
        </w:tc>
        <w:tc>
          <w:tcPr>
            <w:tcW w:w="1602" w:type="pct"/>
            <w:vAlign w:val="center"/>
          </w:tcPr>
          <w:p w:rsidR="004E282A" w:rsidRPr="00E021C1" w:rsidRDefault="004E282A" w:rsidP="006315D9">
            <w:pPr>
              <w:jc w:val="center"/>
              <w:rPr>
                <w:b/>
              </w:rPr>
            </w:pPr>
            <w:r w:rsidRPr="00E021C1">
              <w:rPr>
                <w:b/>
              </w:rPr>
              <w:t>Laptop</w:t>
            </w:r>
          </w:p>
          <w:p w:rsidR="004E282A" w:rsidRPr="00D300EB" w:rsidRDefault="004E282A" w:rsidP="006315D9">
            <w:pPr>
              <w:jc w:val="center"/>
            </w:pPr>
            <w:r>
              <w:t>Procesor broj jezgara 2, 2.5GHz, Ekran:15,6“, 1366x768, hd; Ram: 8 GB, DDR4-SDRAM, 2133MHZ; Tip skladištenja SSD, 240Gb, DVD-RW; Intel HD Graphics, mreža:Wi-Fi, bluetooth, žična mreža (lan), operativni sistem Windows 10 Home (HP, Dell, Lenovo, etc ili odgovarajuće)</w:t>
            </w:r>
          </w:p>
        </w:tc>
        <w:tc>
          <w:tcPr>
            <w:tcW w:w="399" w:type="pct"/>
            <w:vAlign w:val="center"/>
          </w:tcPr>
          <w:p w:rsidR="004E282A" w:rsidRPr="00AC6397" w:rsidRDefault="004E282A" w:rsidP="004E282A">
            <w:pPr>
              <w:jc w:val="center"/>
            </w:pPr>
            <w:r>
              <w:t>kom</w:t>
            </w:r>
          </w:p>
        </w:tc>
        <w:tc>
          <w:tcPr>
            <w:tcW w:w="467" w:type="pct"/>
            <w:vAlign w:val="center"/>
          </w:tcPr>
          <w:p w:rsidR="004E282A" w:rsidRPr="00D300EB" w:rsidRDefault="004E282A" w:rsidP="004E282A">
            <w:pPr>
              <w:jc w:val="center"/>
            </w:pPr>
            <w:r>
              <w:t>1</w:t>
            </w:r>
          </w:p>
        </w:tc>
        <w:tc>
          <w:tcPr>
            <w:tcW w:w="465" w:type="pct"/>
            <w:vAlign w:val="center"/>
          </w:tcPr>
          <w:p w:rsidR="004E282A" w:rsidRPr="009F176D" w:rsidRDefault="004E282A" w:rsidP="004E282A">
            <w:pPr>
              <w:rPr>
                <w:color w:val="FFFFFF"/>
              </w:rPr>
            </w:pPr>
            <w:r w:rsidRPr="009F176D">
              <w:rPr>
                <w:color w:val="FFFFFF"/>
              </w:rPr>
              <w:t> </w:t>
            </w:r>
          </w:p>
        </w:tc>
        <w:tc>
          <w:tcPr>
            <w:tcW w:w="464" w:type="pct"/>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5" w:type="pct"/>
          </w:tcPr>
          <w:p w:rsidR="004E282A" w:rsidRPr="009F176D" w:rsidRDefault="004E282A" w:rsidP="004E282A">
            <w:pPr>
              <w:rPr>
                <w:color w:val="FFFFFF"/>
              </w:rPr>
            </w:pPr>
          </w:p>
        </w:tc>
        <w:tc>
          <w:tcPr>
            <w:tcW w:w="432" w:type="pct"/>
          </w:tcPr>
          <w:p w:rsidR="004E282A" w:rsidRPr="009F176D" w:rsidRDefault="004E282A" w:rsidP="004E282A">
            <w:pPr>
              <w:rPr>
                <w:color w:val="FFFFFF"/>
              </w:rPr>
            </w:pPr>
          </w:p>
        </w:tc>
      </w:tr>
      <w:tr w:rsidR="004E282A" w:rsidTr="00622017">
        <w:trPr>
          <w:trHeight w:val="614"/>
        </w:trPr>
        <w:tc>
          <w:tcPr>
            <w:tcW w:w="242" w:type="pct"/>
            <w:vAlign w:val="center"/>
          </w:tcPr>
          <w:p w:rsidR="004E282A" w:rsidRPr="00AD53C3" w:rsidRDefault="004E282A" w:rsidP="004E282A">
            <w:pPr>
              <w:jc w:val="center"/>
            </w:pPr>
            <w:r>
              <w:t>2</w:t>
            </w:r>
          </w:p>
        </w:tc>
        <w:tc>
          <w:tcPr>
            <w:tcW w:w="1602" w:type="pct"/>
            <w:vAlign w:val="center"/>
          </w:tcPr>
          <w:p w:rsidR="004E282A" w:rsidRDefault="004E282A" w:rsidP="006315D9">
            <w:pPr>
              <w:jc w:val="center"/>
              <w:rPr>
                <w:b/>
              </w:rPr>
            </w:pPr>
            <w:r w:rsidRPr="00E021C1">
              <w:rPr>
                <w:b/>
              </w:rPr>
              <w:t>Desktop računar</w:t>
            </w:r>
          </w:p>
          <w:p w:rsidR="004E282A" w:rsidRPr="00E021C1" w:rsidRDefault="004E282A" w:rsidP="0008321D">
            <w:pPr>
              <w:jc w:val="center"/>
            </w:pPr>
            <w:r>
              <w:t>Procesor broj jezgara 2, 3.7GHz, GA-H110-D3A, Ram 4GB, DDR4, 2.400MHZ, tip skladištenja:SSD, hard disk 240GB, Operativni sistem Microsoft Windows 10, 64 bit (HP, Dell, Lenovo, etc ili odgovarajuće)</w:t>
            </w:r>
          </w:p>
        </w:tc>
        <w:tc>
          <w:tcPr>
            <w:tcW w:w="399" w:type="pct"/>
            <w:vAlign w:val="center"/>
          </w:tcPr>
          <w:p w:rsidR="004E282A" w:rsidRPr="00AC6397" w:rsidRDefault="004E282A" w:rsidP="004E282A">
            <w:pPr>
              <w:jc w:val="center"/>
            </w:pPr>
            <w:r>
              <w:t>kom</w:t>
            </w:r>
          </w:p>
        </w:tc>
        <w:tc>
          <w:tcPr>
            <w:tcW w:w="467" w:type="pct"/>
            <w:vAlign w:val="center"/>
          </w:tcPr>
          <w:p w:rsidR="004E282A" w:rsidRDefault="004E282A" w:rsidP="004E282A">
            <w:pPr>
              <w:jc w:val="center"/>
            </w:pPr>
            <w:r>
              <w:t>1</w:t>
            </w:r>
          </w:p>
        </w:tc>
        <w:tc>
          <w:tcPr>
            <w:tcW w:w="465" w:type="pct"/>
            <w:vAlign w:val="center"/>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5" w:type="pct"/>
          </w:tcPr>
          <w:p w:rsidR="004E282A" w:rsidRPr="009F176D" w:rsidRDefault="004E282A" w:rsidP="004E282A">
            <w:pPr>
              <w:rPr>
                <w:color w:val="FFFFFF"/>
              </w:rPr>
            </w:pPr>
          </w:p>
        </w:tc>
        <w:tc>
          <w:tcPr>
            <w:tcW w:w="432" w:type="pct"/>
          </w:tcPr>
          <w:p w:rsidR="004E282A" w:rsidRPr="009F176D" w:rsidRDefault="004E282A" w:rsidP="004E282A">
            <w:pPr>
              <w:rPr>
                <w:color w:val="FFFFFF"/>
              </w:rPr>
            </w:pPr>
          </w:p>
        </w:tc>
      </w:tr>
      <w:tr w:rsidR="004E282A" w:rsidTr="00622017">
        <w:trPr>
          <w:trHeight w:val="614"/>
        </w:trPr>
        <w:tc>
          <w:tcPr>
            <w:tcW w:w="242" w:type="pct"/>
            <w:vAlign w:val="center"/>
          </w:tcPr>
          <w:p w:rsidR="004E282A" w:rsidRDefault="004E282A" w:rsidP="004E282A">
            <w:pPr>
              <w:jc w:val="center"/>
            </w:pPr>
            <w:r>
              <w:t>3</w:t>
            </w:r>
          </w:p>
        </w:tc>
        <w:tc>
          <w:tcPr>
            <w:tcW w:w="1602" w:type="pct"/>
            <w:vAlign w:val="center"/>
          </w:tcPr>
          <w:p w:rsidR="004E282A" w:rsidRDefault="004E282A" w:rsidP="006315D9">
            <w:pPr>
              <w:jc w:val="center"/>
              <w:rPr>
                <w:b/>
              </w:rPr>
            </w:pPr>
            <w:r>
              <w:rPr>
                <w:b/>
              </w:rPr>
              <w:t>Desktop računar</w:t>
            </w:r>
          </w:p>
          <w:p w:rsidR="004E282A" w:rsidRPr="00E021C1" w:rsidRDefault="004E282A" w:rsidP="0008321D">
            <w:pPr>
              <w:jc w:val="center"/>
            </w:pPr>
            <w:r>
              <w:t>Procesor  broj jezgara 4, 3.6 Ghz, Ram 4GB, DDR4, 2666MHz, skladištenje: SSD, 240 GB, Windows 10 Home (HP, Dell, Lenovo, etc ili odgovarajuće)</w:t>
            </w:r>
          </w:p>
        </w:tc>
        <w:tc>
          <w:tcPr>
            <w:tcW w:w="399" w:type="pct"/>
            <w:vAlign w:val="center"/>
          </w:tcPr>
          <w:p w:rsidR="004E282A" w:rsidRDefault="004E282A" w:rsidP="004E282A">
            <w:pPr>
              <w:jc w:val="center"/>
            </w:pPr>
            <w:r>
              <w:t>kom</w:t>
            </w:r>
          </w:p>
        </w:tc>
        <w:tc>
          <w:tcPr>
            <w:tcW w:w="467" w:type="pct"/>
            <w:vAlign w:val="center"/>
          </w:tcPr>
          <w:p w:rsidR="004E282A" w:rsidRDefault="004E282A" w:rsidP="004E282A">
            <w:pPr>
              <w:jc w:val="center"/>
            </w:pPr>
            <w:r>
              <w:t>2</w:t>
            </w:r>
          </w:p>
        </w:tc>
        <w:tc>
          <w:tcPr>
            <w:tcW w:w="465" w:type="pct"/>
            <w:vAlign w:val="center"/>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5" w:type="pct"/>
          </w:tcPr>
          <w:p w:rsidR="004E282A" w:rsidRPr="009F176D" w:rsidRDefault="004E282A" w:rsidP="004E282A">
            <w:pPr>
              <w:rPr>
                <w:color w:val="FFFFFF"/>
              </w:rPr>
            </w:pPr>
          </w:p>
        </w:tc>
        <w:tc>
          <w:tcPr>
            <w:tcW w:w="432" w:type="pct"/>
          </w:tcPr>
          <w:p w:rsidR="004E282A" w:rsidRPr="009F176D" w:rsidRDefault="004E282A" w:rsidP="004E282A">
            <w:pPr>
              <w:rPr>
                <w:color w:val="FFFFFF"/>
              </w:rPr>
            </w:pPr>
          </w:p>
        </w:tc>
      </w:tr>
      <w:tr w:rsidR="004E282A" w:rsidTr="00622017">
        <w:trPr>
          <w:trHeight w:val="614"/>
        </w:trPr>
        <w:tc>
          <w:tcPr>
            <w:tcW w:w="242" w:type="pct"/>
            <w:vAlign w:val="center"/>
          </w:tcPr>
          <w:p w:rsidR="004E282A" w:rsidRDefault="004E282A" w:rsidP="004E282A">
            <w:pPr>
              <w:jc w:val="center"/>
            </w:pPr>
            <w:r>
              <w:t>4</w:t>
            </w:r>
          </w:p>
        </w:tc>
        <w:tc>
          <w:tcPr>
            <w:tcW w:w="1602" w:type="pct"/>
            <w:vAlign w:val="center"/>
          </w:tcPr>
          <w:p w:rsidR="004E282A" w:rsidRDefault="004E282A" w:rsidP="006315D9">
            <w:pPr>
              <w:jc w:val="center"/>
              <w:rPr>
                <w:b/>
              </w:rPr>
            </w:pPr>
            <w:r>
              <w:rPr>
                <w:b/>
              </w:rPr>
              <w:t>Monitor</w:t>
            </w:r>
          </w:p>
          <w:p w:rsidR="004E282A" w:rsidRPr="00E021C1" w:rsidRDefault="004E282A" w:rsidP="006315D9">
            <w:pPr>
              <w:jc w:val="center"/>
            </w:pPr>
            <w:r>
              <w:t>Veličina 21.5“, 1.920x1.080, TFT LCD, tip panela TN, LED, 16:9, 2,61 kg sa postoljem, boja crna</w:t>
            </w:r>
          </w:p>
        </w:tc>
        <w:tc>
          <w:tcPr>
            <w:tcW w:w="399" w:type="pct"/>
            <w:vAlign w:val="center"/>
          </w:tcPr>
          <w:p w:rsidR="004E282A" w:rsidRDefault="004E282A" w:rsidP="004E282A">
            <w:pPr>
              <w:jc w:val="center"/>
            </w:pPr>
            <w:r>
              <w:t>kom</w:t>
            </w:r>
          </w:p>
        </w:tc>
        <w:tc>
          <w:tcPr>
            <w:tcW w:w="467" w:type="pct"/>
            <w:vAlign w:val="center"/>
          </w:tcPr>
          <w:p w:rsidR="004E282A" w:rsidRDefault="004E282A" w:rsidP="004E282A">
            <w:pPr>
              <w:jc w:val="center"/>
            </w:pPr>
            <w:r>
              <w:t>3</w:t>
            </w:r>
          </w:p>
        </w:tc>
        <w:tc>
          <w:tcPr>
            <w:tcW w:w="465" w:type="pct"/>
            <w:vAlign w:val="center"/>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5" w:type="pct"/>
          </w:tcPr>
          <w:p w:rsidR="004E282A" w:rsidRPr="009F176D" w:rsidRDefault="004E282A" w:rsidP="004E282A">
            <w:pPr>
              <w:rPr>
                <w:color w:val="FFFFFF"/>
              </w:rPr>
            </w:pPr>
          </w:p>
        </w:tc>
        <w:tc>
          <w:tcPr>
            <w:tcW w:w="432" w:type="pct"/>
          </w:tcPr>
          <w:p w:rsidR="004E282A" w:rsidRPr="009F176D" w:rsidRDefault="004E282A" w:rsidP="004E282A">
            <w:pPr>
              <w:rPr>
                <w:color w:val="FFFFFF"/>
              </w:rPr>
            </w:pPr>
          </w:p>
        </w:tc>
      </w:tr>
      <w:tr w:rsidR="004E282A" w:rsidTr="00622017">
        <w:trPr>
          <w:trHeight w:val="614"/>
        </w:trPr>
        <w:tc>
          <w:tcPr>
            <w:tcW w:w="242" w:type="pct"/>
            <w:vAlign w:val="center"/>
          </w:tcPr>
          <w:p w:rsidR="004E282A" w:rsidRDefault="004E282A" w:rsidP="004E282A">
            <w:pPr>
              <w:jc w:val="center"/>
            </w:pPr>
            <w:r>
              <w:t>5</w:t>
            </w:r>
          </w:p>
        </w:tc>
        <w:tc>
          <w:tcPr>
            <w:tcW w:w="1602" w:type="pct"/>
            <w:vAlign w:val="center"/>
          </w:tcPr>
          <w:p w:rsidR="004E282A" w:rsidRDefault="004E282A" w:rsidP="006315D9">
            <w:pPr>
              <w:jc w:val="center"/>
              <w:rPr>
                <w:b/>
              </w:rPr>
            </w:pPr>
            <w:r>
              <w:rPr>
                <w:b/>
              </w:rPr>
              <w:t>Štampač</w:t>
            </w:r>
          </w:p>
          <w:p w:rsidR="004E282A" w:rsidRPr="007D6017" w:rsidRDefault="004E282A" w:rsidP="007D6017">
            <w:pPr>
              <w:jc w:val="center"/>
            </w:pPr>
            <w:r w:rsidRPr="007D6017">
              <w:t>Mono laser</w:t>
            </w:r>
            <w:r>
              <w:t xml:space="preserve">, obostrano štampanje ručno, crno-belo, rezolucija 2400x600 dpi, brzina 18 ppm mono A4, formati A4, B5, A5, LGL, Ltr, ulaz 150 listova, </w:t>
            </w:r>
            <w:r>
              <w:lastRenderedPageBreak/>
              <w:t>povezivanje USB 2.0 Hi-Speed (HP, Canon ili odgovarajuće)</w:t>
            </w:r>
          </w:p>
        </w:tc>
        <w:tc>
          <w:tcPr>
            <w:tcW w:w="399" w:type="pct"/>
            <w:vAlign w:val="center"/>
          </w:tcPr>
          <w:p w:rsidR="004E282A" w:rsidRDefault="004E282A" w:rsidP="004E282A">
            <w:pPr>
              <w:jc w:val="center"/>
            </w:pPr>
            <w:r>
              <w:lastRenderedPageBreak/>
              <w:t>kom</w:t>
            </w:r>
          </w:p>
        </w:tc>
        <w:tc>
          <w:tcPr>
            <w:tcW w:w="467" w:type="pct"/>
            <w:vAlign w:val="center"/>
          </w:tcPr>
          <w:p w:rsidR="004E282A" w:rsidRDefault="004E282A" w:rsidP="004E282A">
            <w:pPr>
              <w:jc w:val="center"/>
            </w:pPr>
            <w:r>
              <w:t>1</w:t>
            </w:r>
          </w:p>
        </w:tc>
        <w:tc>
          <w:tcPr>
            <w:tcW w:w="465" w:type="pct"/>
            <w:vAlign w:val="center"/>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5" w:type="pct"/>
          </w:tcPr>
          <w:p w:rsidR="004E282A" w:rsidRPr="009F176D" w:rsidRDefault="004E282A" w:rsidP="004E282A">
            <w:pPr>
              <w:rPr>
                <w:color w:val="FFFFFF"/>
              </w:rPr>
            </w:pPr>
          </w:p>
        </w:tc>
        <w:tc>
          <w:tcPr>
            <w:tcW w:w="432" w:type="pct"/>
          </w:tcPr>
          <w:p w:rsidR="004E282A" w:rsidRPr="009F176D" w:rsidRDefault="004E282A" w:rsidP="004E282A">
            <w:pPr>
              <w:rPr>
                <w:color w:val="FFFFFF"/>
              </w:rPr>
            </w:pPr>
          </w:p>
        </w:tc>
      </w:tr>
      <w:tr w:rsidR="004E282A" w:rsidTr="00622017">
        <w:trPr>
          <w:trHeight w:val="614"/>
        </w:trPr>
        <w:tc>
          <w:tcPr>
            <w:tcW w:w="242" w:type="pct"/>
            <w:vAlign w:val="center"/>
          </w:tcPr>
          <w:p w:rsidR="004E282A" w:rsidRDefault="004E282A" w:rsidP="004E282A">
            <w:pPr>
              <w:jc w:val="center"/>
            </w:pPr>
            <w:r>
              <w:lastRenderedPageBreak/>
              <w:t>6</w:t>
            </w:r>
          </w:p>
        </w:tc>
        <w:tc>
          <w:tcPr>
            <w:tcW w:w="1602" w:type="pct"/>
            <w:vAlign w:val="center"/>
          </w:tcPr>
          <w:p w:rsidR="004E282A" w:rsidRDefault="004E282A" w:rsidP="006315D9">
            <w:pPr>
              <w:jc w:val="center"/>
              <w:rPr>
                <w:b/>
              </w:rPr>
            </w:pPr>
            <w:r>
              <w:rPr>
                <w:b/>
              </w:rPr>
              <w:t>Štampač</w:t>
            </w:r>
          </w:p>
          <w:p w:rsidR="004E282A" w:rsidRPr="002E38E7" w:rsidRDefault="004E282A" w:rsidP="007D6017">
            <w:pPr>
              <w:jc w:val="center"/>
            </w:pPr>
            <w:r>
              <w:t xml:space="preserve">Funkcije:Print, copy, scan, fax, email, štampa A4,A5, A6, B5, rezolucija 1200x1200 dpi, duplex štampa-automatic, display 6.86 cm, potrošni materija HP 59A Black laserjet toner cartridge, hp 59X black laserjet toner cartridge, garancija 2 godine. </w:t>
            </w:r>
            <w:r w:rsidRPr="007D6017">
              <w:rPr>
                <w:u w:val="single"/>
              </w:rPr>
              <w:t>Skener</w:t>
            </w:r>
            <w:r>
              <w:t xml:space="preserve">:type Flatbed, ADF, scan file format pdf, jpg, tiff, scan resolution optical upto 1200x1200 dpi, size maximum 216x356 mm, minimum 102x152 mm, duplex adf scanning. </w:t>
            </w:r>
            <w:r w:rsidRPr="007D6017">
              <w:rPr>
                <w:u w:val="single"/>
              </w:rPr>
              <w:t>Kopir</w:t>
            </w:r>
            <w:r>
              <w:t xml:space="preserve">:copy speed normal, black up to 38 cpm color, resolution up to 600x600 dpi. </w:t>
            </w:r>
            <w:r w:rsidRPr="007D6017">
              <w:rPr>
                <w:u w:val="single"/>
              </w:rPr>
              <w:t>Fax</w:t>
            </w:r>
            <w:r>
              <w:t>:fax speed 33.6 kbps, memory up to 400 pages (HP, Canon ili odgovarajuće)</w:t>
            </w:r>
          </w:p>
        </w:tc>
        <w:tc>
          <w:tcPr>
            <w:tcW w:w="399" w:type="pct"/>
            <w:vAlign w:val="center"/>
          </w:tcPr>
          <w:p w:rsidR="004E282A" w:rsidRDefault="004E282A" w:rsidP="004E282A">
            <w:pPr>
              <w:jc w:val="center"/>
            </w:pPr>
            <w:r>
              <w:t>kom</w:t>
            </w:r>
          </w:p>
        </w:tc>
        <w:tc>
          <w:tcPr>
            <w:tcW w:w="467" w:type="pct"/>
            <w:vAlign w:val="center"/>
          </w:tcPr>
          <w:p w:rsidR="004E282A" w:rsidRDefault="004E282A" w:rsidP="004E282A">
            <w:pPr>
              <w:jc w:val="center"/>
            </w:pPr>
            <w:r>
              <w:t>1</w:t>
            </w:r>
          </w:p>
        </w:tc>
        <w:tc>
          <w:tcPr>
            <w:tcW w:w="465" w:type="pct"/>
            <w:vAlign w:val="center"/>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5" w:type="pct"/>
          </w:tcPr>
          <w:p w:rsidR="004E282A" w:rsidRPr="009F176D" w:rsidRDefault="004E282A" w:rsidP="004E282A">
            <w:pPr>
              <w:rPr>
                <w:color w:val="FFFFFF"/>
              </w:rPr>
            </w:pPr>
          </w:p>
        </w:tc>
        <w:tc>
          <w:tcPr>
            <w:tcW w:w="432" w:type="pct"/>
          </w:tcPr>
          <w:p w:rsidR="004E282A" w:rsidRPr="009F176D" w:rsidRDefault="004E282A" w:rsidP="004E282A">
            <w:pPr>
              <w:rPr>
                <w:color w:val="FFFFFF"/>
              </w:rPr>
            </w:pPr>
          </w:p>
        </w:tc>
      </w:tr>
      <w:tr w:rsidR="004E282A" w:rsidTr="00622017">
        <w:trPr>
          <w:trHeight w:val="614"/>
        </w:trPr>
        <w:tc>
          <w:tcPr>
            <w:tcW w:w="242" w:type="pct"/>
            <w:vAlign w:val="center"/>
          </w:tcPr>
          <w:p w:rsidR="004E282A" w:rsidRDefault="004E282A" w:rsidP="004E282A">
            <w:pPr>
              <w:jc w:val="center"/>
            </w:pPr>
            <w:r>
              <w:t>7</w:t>
            </w:r>
          </w:p>
        </w:tc>
        <w:tc>
          <w:tcPr>
            <w:tcW w:w="1602" w:type="pct"/>
            <w:vAlign w:val="center"/>
          </w:tcPr>
          <w:p w:rsidR="004E282A" w:rsidRDefault="004E282A" w:rsidP="006315D9">
            <w:pPr>
              <w:jc w:val="center"/>
              <w:rPr>
                <w:b/>
              </w:rPr>
            </w:pPr>
            <w:r>
              <w:rPr>
                <w:b/>
              </w:rPr>
              <w:t>Diktafon</w:t>
            </w:r>
          </w:p>
          <w:p w:rsidR="004E282A" w:rsidRPr="007D6017" w:rsidRDefault="004E282A" w:rsidP="006315D9">
            <w:pPr>
              <w:jc w:val="center"/>
            </w:pPr>
            <w:r>
              <w:t xml:space="preserve">Automatsko pamćenje datuma i vremena, PC konektorza plug and play, konektor za USB 2.0, izlaz za slušalice 3,5 mm, operativni sistem Windows, Mac OS, LCD ekran, 1.3“, memorija 4GB, format snimanja WAV, 3 režima snimanja HQ, SP, LP;vreme snimanja 24h/75h/295h, snaga zvučnika 1W, trajanje baterije do 44h, baterija 2xAAA, dimenzije 108x37x20 mm, boja crna </w:t>
            </w:r>
          </w:p>
        </w:tc>
        <w:tc>
          <w:tcPr>
            <w:tcW w:w="399" w:type="pct"/>
            <w:vAlign w:val="center"/>
          </w:tcPr>
          <w:p w:rsidR="004E282A" w:rsidRDefault="004E282A" w:rsidP="004E282A">
            <w:pPr>
              <w:jc w:val="center"/>
            </w:pPr>
            <w:r>
              <w:t>kom</w:t>
            </w:r>
          </w:p>
        </w:tc>
        <w:tc>
          <w:tcPr>
            <w:tcW w:w="467" w:type="pct"/>
            <w:vAlign w:val="center"/>
          </w:tcPr>
          <w:p w:rsidR="004E282A" w:rsidRDefault="004E282A" w:rsidP="004E282A">
            <w:pPr>
              <w:jc w:val="center"/>
            </w:pPr>
            <w:r>
              <w:t>1</w:t>
            </w:r>
          </w:p>
        </w:tc>
        <w:tc>
          <w:tcPr>
            <w:tcW w:w="465" w:type="pct"/>
            <w:vAlign w:val="center"/>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4" w:type="pct"/>
          </w:tcPr>
          <w:p w:rsidR="004E282A" w:rsidRPr="009F176D" w:rsidRDefault="004E282A" w:rsidP="004E282A">
            <w:pPr>
              <w:rPr>
                <w:color w:val="FFFFFF"/>
              </w:rPr>
            </w:pPr>
          </w:p>
        </w:tc>
        <w:tc>
          <w:tcPr>
            <w:tcW w:w="465" w:type="pct"/>
          </w:tcPr>
          <w:p w:rsidR="004E282A" w:rsidRPr="009F176D" w:rsidRDefault="004E282A" w:rsidP="004E282A">
            <w:pPr>
              <w:rPr>
                <w:color w:val="FFFFFF"/>
              </w:rPr>
            </w:pPr>
          </w:p>
        </w:tc>
        <w:tc>
          <w:tcPr>
            <w:tcW w:w="432" w:type="pct"/>
          </w:tcPr>
          <w:p w:rsidR="004E282A" w:rsidRPr="009F176D" w:rsidRDefault="004E282A" w:rsidP="004E282A">
            <w:pPr>
              <w:rPr>
                <w:color w:val="FFFFFF"/>
              </w:rPr>
            </w:pPr>
          </w:p>
        </w:tc>
      </w:tr>
      <w:tr w:rsidR="00622017" w:rsidTr="00622017">
        <w:trPr>
          <w:trHeight w:val="426"/>
        </w:trPr>
        <w:tc>
          <w:tcPr>
            <w:tcW w:w="1845" w:type="pct"/>
            <w:gridSpan w:val="2"/>
            <w:vAlign w:val="center"/>
          </w:tcPr>
          <w:p w:rsidR="00622017" w:rsidRPr="00F7674F" w:rsidRDefault="00622017" w:rsidP="004E282A">
            <w:pPr>
              <w:tabs>
                <w:tab w:val="left" w:pos="1496"/>
              </w:tabs>
              <w:suppressAutoHyphens/>
              <w:jc w:val="right"/>
              <w:rPr>
                <w:b/>
                <w:lang w:val="sr-Cyrl-CS"/>
              </w:rPr>
            </w:pPr>
            <w:r w:rsidRPr="007504F6">
              <w:rPr>
                <w:b/>
                <w:lang w:val="sr-Cyrl-CS"/>
              </w:rPr>
              <w:t>УКУПНО БЕЗ ПДВ-А</w:t>
            </w:r>
          </w:p>
        </w:tc>
        <w:tc>
          <w:tcPr>
            <w:tcW w:w="3155" w:type="pct"/>
            <w:gridSpan w:val="7"/>
          </w:tcPr>
          <w:p w:rsidR="00622017" w:rsidRPr="007504F6" w:rsidRDefault="00622017" w:rsidP="004E282A">
            <w:pPr>
              <w:suppressAutoHyphens/>
              <w:jc w:val="center"/>
              <w:rPr>
                <w:b/>
                <w:color w:val="000000"/>
              </w:rPr>
            </w:pPr>
          </w:p>
        </w:tc>
      </w:tr>
      <w:tr w:rsidR="00622017" w:rsidTr="00622017">
        <w:trPr>
          <w:trHeight w:val="362"/>
        </w:trPr>
        <w:tc>
          <w:tcPr>
            <w:tcW w:w="1845" w:type="pct"/>
            <w:gridSpan w:val="2"/>
            <w:vAlign w:val="center"/>
          </w:tcPr>
          <w:p w:rsidR="00622017" w:rsidRPr="00BE331F" w:rsidRDefault="00622017" w:rsidP="004E282A">
            <w:pPr>
              <w:suppressAutoHyphens/>
              <w:jc w:val="right"/>
              <w:rPr>
                <w:b/>
              </w:rPr>
            </w:pPr>
            <w:r w:rsidRPr="007504F6">
              <w:rPr>
                <w:b/>
                <w:lang w:val="sr-Cyrl-CS"/>
              </w:rPr>
              <w:t>ПДВ _____ %</w:t>
            </w:r>
          </w:p>
        </w:tc>
        <w:tc>
          <w:tcPr>
            <w:tcW w:w="3155" w:type="pct"/>
            <w:gridSpan w:val="7"/>
          </w:tcPr>
          <w:p w:rsidR="00622017" w:rsidRPr="007504F6" w:rsidRDefault="00622017" w:rsidP="004E282A">
            <w:pPr>
              <w:suppressAutoHyphens/>
              <w:jc w:val="center"/>
              <w:rPr>
                <w:b/>
                <w:color w:val="000000"/>
              </w:rPr>
            </w:pPr>
          </w:p>
        </w:tc>
      </w:tr>
      <w:tr w:rsidR="00622017" w:rsidTr="00622017">
        <w:trPr>
          <w:trHeight w:val="298"/>
        </w:trPr>
        <w:tc>
          <w:tcPr>
            <w:tcW w:w="1845" w:type="pct"/>
            <w:gridSpan w:val="2"/>
            <w:vAlign w:val="center"/>
          </w:tcPr>
          <w:p w:rsidR="00622017" w:rsidRPr="00F7674F" w:rsidRDefault="00622017" w:rsidP="004E282A">
            <w:pPr>
              <w:suppressAutoHyphens/>
              <w:jc w:val="right"/>
              <w:rPr>
                <w:b/>
              </w:rPr>
            </w:pPr>
            <w:r w:rsidRPr="007504F6">
              <w:rPr>
                <w:b/>
                <w:lang w:val="sr-Cyrl-CS"/>
              </w:rPr>
              <w:t>УКУПНО СА ПДВ-ОМ</w:t>
            </w:r>
          </w:p>
        </w:tc>
        <w:tc>
          <w:tcPr>
            <w:tcW w:w="3155" w:type="pct"/>
            <w:gridSpan w:val="7"/>
          </w:tcPr>
          <w:p w:rsidR="00622017" w:rsidRPr="007504F6" w:rsidRDefault="00622017" w:rsidP="004E282A">
            <w:pPr>
              <w:suppressAutoHyphens/>
              <w:jc w:val="center"/>
              <w:rPr>
                <w:b/>
                <w:color w:val="000000"/>
              </w:rPr>
            </w:pPr>
          </w:p>
        </w:tc>
      </w:tr>
    </w:tbl>
    <w:p w:rsidR="00D300EB" w:rsidRDefault="00D300EB" w:rsidP="00B73B21">
      <w:pPr>
        <w:rPr>
          <w:b/>
        </w:rPr>
      </w:pPr>
    </w:p>
    <w:p w:rsidR="00D300EB" w:rsidRDefault="00D300EB" w:rsidP="00D300EB">
      <w:pPr>
        <w:rPr>
          <w:rFonts w:cs="Times New Roman"/>
          <w:szCs w:val="24"/>
          <w:lang/>
        </w:rPr>
      </w:pPr>
      <w:r w:rsidRPr="00BB6FB7">
        <w:rPr>
          <w:b/>
        </w:rPr>
        <w:t>НАПОМЕНА:</w:t>
      </w:r>
      <w:r>
        <w:t xml:space="preserve"> </w:t>
      </w:r>
      <w:r>
        <w:rPr>
          <w:rFonts w:eastAsia="Times New Roman"/>
          <w:lang w:val="sr-Cyrl-CS"/>
        </w:rPr>
        <w:t xml:space="preserve">Трошкови транспорта, утовара и истовара </w:t>
      </w:r>
      <w:r w:rsidR="003B46FD">
        <w:rPr>
          <w:rFonts w:eastAsia="Times New Roman"/>
          <w:lang w:val="sr-Cyrl-CS"/>
        </w:rPr>
        <w:t xml:space="preserve">добара падају на терет </w:t>
      </w:r>
      <w:r w:rsidR="00622017">
        <w:rPr>
          <w:rFonts w:eastAsia="Times New Roman"/>
          <w:lang w:val="sr-Cyrl-CS"/>
        </w:rPr>
        <w:t>п</w:t>
      </w:r>
      <w:r w:rsidR="003B46FD">
        <w:rPr>
          <w:rFonts w:eastAsia="Times New Roman"/>
          <w:lang w:val="sr-Cyrl-CS"/>
        </w:rPr>
        <w:t>онуђача.</w:t>
      </w:r>
      <w:r w:rsidR="00476355" w:rsidRPr="00476355">
        <w:rPr>
          <w:rFonts w:cs="Times New Roman"/>
          <w:szCs w:val="24"/>
        </w:rPr>
        <w:t xml:space="preserve"> </w:t>
      </w:r>
      <w:r w:rsidR="00622017">
        <w:rPr>
          <w:rFonts w:cs="Times New Roman"/>
          <w:szCs w:val="24"/>
          <w:lang/>
        </w:rPr>
        <w:t xml:space="preserve">У понуђену цену укључити и повезивање предметних добара и пуштање у рад. </w:t>
      </w:r>
      <w:r w:rsidR="00476355" w:rsidRPr="00D52BBA">
        <w:rPr>
          <w:rFonts w:cs="Times New Roman"/>
          <w:szCs w:val="24"/>
        </w:rPr>
        <w:t>Понуђач</w:t>
      </w:r>
      <w:r w:rsidR="00476355">
        <w:rPr>
          <w:rFonts w:cs="Times New Roman"/>
          <w:szCs w:val="24"/>
        </w:rPr>
        <w:t xml:space="preserve"> је потребно да</w:t>
      </w:r>
      <w:r w:rsidR="00476355">
        <w:rPr>
          <w:rFonts w:cs="Times New Roman"/>
          <w:szCs w:val="24"/>
          <w:lang/>
        </w:rPr>
        <w:t xml:space="preserve"> у обрасцу понуде попуни и последњу</w:t>
      </w:r>
      <w:r w:rsidR="00476355">
        <w:rPr>
          <w:rFonts w:cs="Times New Roman"/>
          <w:szCs w:val="24"/>
        </w:rPr>
        <w:t xml:space="preserve"> </w:t>
      </w:r>
      <w:r w:rsidR="00476355">
        <w:rPr>
          <w:rFonts w:cs="Times New Roman"/>
          <w:szCs w:val="24"/>
          <w:lang/>
        </w:rPr>
        <w:t>колону *напомена* у којој ће навести робну марку производа</w:t>
      </w:r>
      <w:r w:rsidR="00622017">
        <w:rPr>
          <w:rFonts w:cs="Times New Roman"/>
          <w:szCs w:val="24"/>
          <w:lang/>
        </w:rPr>
        <w:t xml:space="preserve"> коју</w:t>
      </w:r>
      <w:r w:rsidR="00476355">
        <w:rPr>
          <w:rFonts w:cs="Times New Roman"/>
          <w:szCs w:val="24"/>
          <w:lang/>
        </w:rPr>
        <w:t xml:space="preserve"> нуди </w:t>
      </w:r>
      <w:r w:rsidR="00476355" w:rsidRPr="00D52BBA">
        <w:rPr>
          <w:rFonts w:cs="Times New Roman"/>
          <w:szCs w:val="24"/>
        </w:rPr>
        <w:t>са</w:t>
      </w:r>
      <w:r w:rsidR="00476355">
        <w:rPr>
          <w:rFonts w:cs="Times New Roman"/>
          <w:szCs w:val="24"/>
          <w:lang/>
        </w:rPr>
        <w:t xml:space="preserve"> </w:t>
      </w:r>
      <w:r w:rsidR="00476355" w:rsidRPr="00D52BBA">
        <w:rPr>
          <w:rFonts w:cs="Times New Roman"/>
          <w:szCs w:val="24"/>
        </w:rPr>
        <w:t>техничким</w:t>
      </w:r>
      <w:r w:rsidR="00476355">
        <w:rPr>
          <w:rFonts w:cs="Times New Roman"/>
          <w:szCs w:val="24"/>
          <w:lang/>
        </w:rPr>
        <w:t xml:space="preserve"> </w:t>
      </w:r>
      <w:r w:rsidR="00476355" w:rsidRPr="00D52BBA">
        <w:rPr>
          <w:rFonts w:cs="Times New Roman"/>
          <w:szCs w:val="24"/>
        </w:rPr>
        <w:t>карактеристикама</w:t>
      </w:r>
      <w:r w:rsidR="00476355">
        <w:rPr>
          <w:rFonts w:cs="Times New Roman"/>
          <w:szCs w:val="24"/>
          <w:lang/>
        </w:rPr>
        <w:t xml:space="preserve"> </w:t>
      </w:r>
      <w:r w:rsidR="00476355" w:rsidRPr="00D52BBA">
        <w:rPr>
          <w:rFonts w:cs="Times New Roman"/>
          <w:szCs w:val="24"/>
        </w:rPr>
        <w:t>понуђеног</w:t>
      </w:r>
      <w:r w:rsidR="00476355">
        <w:rPr>
          <w:rFonts w:cs="Times New Roman"/>
          <w:szCs w:val="24"/>
          <w:lang/>
        </w:rPr>
        <w:t xml:space="preserve"> </w:t>
      </w:r>
      <w:r w:rsidR="00476355" w:rsidRPr="00D52BBA">
        <w:rPr>
          <w:rFonts w:cs="Times New Roman"/>
          <w:szCs w:val="24"/>
        </w:rPr>
        <w:t>производа, на</w:t>
      </w:r>
      <w:r w:rsidR="00476355">
        <w:rPr>
          <w:rFonts w:cs="Times New Roman"/>
          <w:szCs w:val="24"/>
          <w:lang/>
        </w:rPr>
        <w:t xml:space="preserve"> </w:t>
      </w:r>
      <w:r w:rsidR="00476355" w:rsidRPr="00D52BBA">
        <w:rPr>
          <w:rFonts w:cs="Times New Roman"/>
          <w:szCs w:val="24"/>
        </w:rPr>
        <w:t>основу</w:t>
      </w:r>
      <w:r w:rsidR="00476355">
        <w:rPr>
          <w:rFonts w:cs="Times New Roman"/>
          <w:szCs w:val="24"/>
          <w:lang/>
        </w:rPr>
        <w:t xml:space="preserve"> </w:t>
      </w:r>
      <w:r w:rsidR="00476355" w:rsidRPr="00D52BBA">
        <w:rPr>
          <w:rFonts w:cs="Times New Roman"/>
          <w:szCs w:val="24"/>
        </w:rPr>
        <w:t>којих</w:t>
      </w:r>
      <w:r w:rsidR="00476355">
        <w:rPr>
          <w:rFonts w:cs="Times New Roman"/>
          <w:szCs w:val="24"/>
          <w:lang/>
        </w:rPr>
        <w:t xml:space="preserve"> </w:t>
      </w:r>
      <w:r w:rsidR="00476355" w:rsidRPr="00D52BBA">
        <w:rPr>
          <w:rFonts w:cs="Times New Roman"/>
          <w:szCs w:val="24"/>
        </w:rPr>
        <w:t>се</w:t>
      </w:r>
      <w:r w:rsidR="00476355">
        <w:rPr>
          <w:rFonts w:cs="Times New Roman"/>
          <w:szCs w:val="24"/>
          <w:lang/>
        </w:rPr>
        <w:t xml:space="preserve"> </w:t>
      </w:r>
      <w:r w:rsidR="00476355" w:rsidRPr="00D52BBA">
        <w:rPr>
          <w:rFonts w:cs="Times New Roman"/>
          <w:szCs w:val="24"/>
        </w:rPr>
        <w:t>може</w:t>
      </w:r>
      <w:r w:rsidR="00476355">
        <w:rPr>
          <w:rFonts w:cs="Times New Roman"/>
          <w:szCs w:val="24"/>
          <w:lang/>
        </w:rPr>
        <w:t xml:space="preserve"> </w:t>
      </w:r>
      <w:r w:rsidR="00476355" w:rsidRPr="00D52BBA">
        <w:rPr>
          <w:rFonts w:cs="Times New Roman"/>
          <w:szCs w:val="24"/>
        </w:rPr>
        <w:t>утврдити</w:t>
      </w:r>
      <w:r w:rsidR="00476355">
        <w:rPr>
          <w:rFonts w:cs="Times New Roman"/>
          <w:szCs w:val="24"/>
          <w:lang/>
        </w:rPr>
        <w:t xml:space="preserve"> </w:t>
      </w:r>
      <w:r w:rsidR="00476355" w:rsidRPr="00D52BBA">
        <w:rPr>
          <w:rFonts w:cs="Times New Roman"/>
          <w:szCs w:val="24"/>
        </w:rPr>
        <w:t>да</w:t>
      </w:r>
      <w:r w:rsidR="00476355">
        <w:rPr>
          <w:rFonts w:cs="Times New Roman"/>
          <w:szCs w:val="24"/>
          <w:lang/>
        </w:rPr>
        <w:t xml:space="preserve"> </w:t>
      </w:r>
      <w:r w:rsidR="00476355" w:rsidRPr="00D52BBA">
        <w:rPr>
          <w:rFonts w:cs="Times New Roman"/>
          <w:szCs w:val="24"/>
        </w:rPr>
        <w:t>карактеристике</w:t>
      </w:r>
      <w:r w:rsidR="00476355">
        <w:rPr>
          <w:rFonts w:cs="Times New Roman"/>
          <w:szCs w:val="24"/>
          <w:lang/>
        </w:rPr>
        <w:t xml:space="preserve"> </w:t>
      </w:r>
      <w:r w:rsidR="00476355" w:rsidRPr="00D52BBA">
        <w:rPr>
          <w:rFonts w:cs="Times New Roman"/>
          <w:szCs w:val="24"/>
        </w:rPr>
        <w:t>понуђено</w:t>
      </w:r>
      <w:r w:rsidR="00476355">
        <w:rPr>
          <w:rFonts w:cs="Times New Roman"/>
          <w:szCs w:val="24"/>
          <w:lang/>
        </w:rPr>
        <w:t xml:space="preserve">г </w:t>
      </w:r>
      <w:r w:rsidR="00476355" w:rsidRPr="00D52BBA">
        <w:rPr>
          <w:rFonts w:cs="Times New Roman"/>
          <w:szCs w:val="24"/>
        </w:rPr>
        <w:t>производа</w:t>
      </w:r>
      <w:r w:rsidR="00476355">
        <w:rPr>
          <w:rFonts w:cs="Times New Roman"/>
          <w:szCs w:val="24"/>
          <w:lang/>
        </w:rPr>
        <w:t xml:space="preserve"> одговарају захтевима наручиоца.</w:t>
      </w:r>
    </w:p>
    <w:p w:rsidR="00476355" w:rsidRPr="00476355" w:rsidRDefault="00476355" w:rsidP="00D300EB">
      <w:pPr>
        <w:rPr>
          <w:lang/>
        </w:rPr>
      </w:pPr>
    </w:p>
    <w:tbl>
      <w:tblPr>
        <w:tblpPr w:leftFromText="180" w:rightFromText="180" w:vertAnchor="text" w:horzAnchor="margin" w:tblpY="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8234"/>
      </w:tblGrid>
      <w:tr w:rsidR="00D300EB" w:rsidRPr="00B73B21" w:rsidTr="004E282A">
        <w:tc>
          <w:tcPr>
            <w:tcW w:w="1146" w:type="pct"/>
            <w:vAlign w:val="center"/>
          </w:tcPr>
          <w:p w:rsidR="00D300EB" w:rsidRPr="00B73B21" w:rsidRDefault="00D300EB" w:rsidP="004E282A">
            <w:pPr>
              <w:jc w:val="left"/>
              <w:rPr>
                <w:lang w:val="sr-Cyrl-CS"/>
              </w:rPr>
            </w:pPr>
            <w:r w:rsidRPr="00B73B21">
              <w:rPr>
                <w:lang w:val="ru-RU"/>
              </w:rPr>
              <w:lastRenderedPageBreak/>
              <w:t>ВАЖНОСТ ПОН</w:t>
            </w:r>
            <w:r>
              <w:rPr>
                <w:lang w:val="ru-RU"/>
              </w:rPr>
              <w:t>У</w:t>
            </w:r>
            <w:r w:rsidRPr="00B73B21">
              <w:rPr>
                <w:lang w:val="ru-RU"/>
              </w:rPr>
              <w:t>ДЕ:</w:t>
            </w:r>
          </w:p>
        </w:tc>
        <w:tc>
          <w:tcPr>
            <w:tcW w:w="3854" w:type="pct"/>
            <w:vAlign w:val="center"/>
          </w:tcPr>
          <w:p w:rsidR="00D300EB" w:rsidRPr="00DA565D" w:rsidRDefault="00D300EB" w:rsidP="004E282A">
            <w:pPr>
              <w:rPr>
                <w:sz w:val="22"/>
                <w:lang w:val="ru-RU"/>
              </w:rPr>
            </w:pPr>
            <w:r w:rsidRPr="00DA565D">
              <w:rPr>
                <w:sz w:val="22"/>
                <w:lang w:val="ru-RU"/>
              </w:rPr>
              <w:t>________(словима:_________________________________) дана од дана отварања понуда (не краће од 30 дана).</w:t>
            </w:r>
          </w:p>
        </w:tc>
      </w:tr>
      <w:tr w:rsidR="00D300EB" w:rsidRPr="00B73B21" w:rsidTr="004E282A">
        <w:tc>
          <w:tcPr>
            <w:tcW w:w="1146" w:type="pct"/>
            <w:vAlign w:val="center"/>
          </w:tcPr>
          <w:p w:rsidR="00D300EB" w:rsidRPr="00B73B21" w:rsidRDefault="00D300EB" w:rsidP="004E282A">
            <w:pPr>
              <w:jc w:val="left"/>
              <w:rPr>
                <w:lang w:val="sr-Cyrl-CS"/>
              </w:rPr>
            </w:pPr>
            <w:r w:rsidRPr="00B73B21">
              <w:rPr>
                <w:lang w:val="sr-Cyrl-CS"/>
              </w:rPr>
              <w:t>РОК ИСПОР</w:t>
            </w:r>
            <w:r>
              <w:rPr>
                <w:lang w:val="sr-Cyrl-CS"/>
              </w:rPr>
              <w:t>У</w:t>
            </w:r>
            <w:r w:rsidRPr="00B73B21">
              <w:rPr>
                <w:lang w:val="sr-Cyrl-CS"/>
              </w:rPr>
              <w:t>КЕ</w:t>
            </w:r>
          </w:p>
        </w:tc>
        <w:tc>
          <w:tcPr>
            <w:tcW w:w="3854" w:type="pct"/>
            <w:vAlign w:val="center"/>
          </w:tcPr>
          <w:p w:rsidR="00D300EB" w:rsidRPr="00DA565D" w:rsidRDefault="00D300EB" w:rsidP="004E282A">
            <w:pPr>
              <w:rPr>
                <w:sz w:val="22"/>
                <w:lang w:val="sr-Cyrl-CS"/>
              </w:rPr>
            </w:pPr>
            <w:r w:rsidRPr="00DA565D">
              <w:rPr>
                <w:sz w:val="22"/>
                <w:lang w:val="sr-Cyrl-CS"/>
              </w:rPr>
              <w:t xml:space="preserve">_______ (словима:____________________________) дана од дана </w:t>
            </w:r>
            <w:r>
              <w:rPr>
                <w:sz w:val="22"/>
                <w:lang w:val="sr-Cyrl-CS"/>
              </w:rPr>
              <w:t>закључења уговора.</w:t>
            </w:r>
          </w:p>
        </w:tc>
      </w:tr>
      <w:tr w:rsidR="00D300EB" w:rsidRPr="00B73B21" w:rsidTr="004E282A">
        <w:tc>
          <w:tcPr>
            <w:tcW w:w="1146" w:type="pct"/>
            <w:vAlign w:val="center"/>
          </w:tcPr>
          <w:p w:rsidR="00D300EB" w:rsidRPr="00B73B21" w:rsidRDefault="00D300EB" w:rsidP="004E282A">
            <w:pPr>
              <w:jc w:val="left"/>
              <w:rPr>
                <w:lang w:val="ru-RU"/>
              </w:rPr>
            </w:pPr>
            <w:r w:rsidRPr="00B73B21">
              <w:rPr>
                <w:lang w:val="ru-RU"/>
              </w:rPr>
              <w:t>РОК ЗА ПЛАЋАЊЕ:</w:t>
            </w:r>
          </w:p>
        </w:tc>
        <w:tc>
          <w:tcPr>
            <w:tcW w:w="3854" w:type="pct"/>
            <w:vAlign w:val="bottom"/>
          </w:tcPr>
          <w:p w:rsidR="00D300EB" w:rsidRPr="00D300EB" w:rsidRDefault="00D300EB" w:rsidP="004E282A">
            <w:pPr>
              <w:ind w:right="-1"/>
              <w:rPr>
                <w:rFonts w:cs="Times New Roman"/>
                <w:spacing w:val="1"/>
                <w:sz w:val="22"/>
              </w:rPr>
            </w:pPr>
            <w:r w:rsidRPr="00762936">
              <w:rPr>
                <w:rFonts w:cs="Times New Roman"/>
                <w:spacing w:val="-9"/>
                <w:sz w:val="22"/>
              </w:rPr>
              <w:t>Р</w:t>
            </w:r>
            <w:r w:rsidRPr="00762936">
              <w:rPr>
                <w:rFonts w:cs="Times New Roman"/>
                <w:sz w:val="22"/>
              </w:rPr>
              <w:t>ок п</w:t>
            </w:r>
            <w:r w:rsidRPr="00762936">
              <w:rPr>
                <w:rFonts w:cs="Times New Roman"/>
                <w:spacing w:val="-1"/>
                <w:sz w:val="22"/>
              </w:rPr>
              <w:t>л</w:t>
            </w:r>
            <w:r w:rsidRPr="00762936">
              <w:rPr>
                <w:rFonts w:cs="Times New Roman"/>
                <w:sz w:val="22"/>
              </w:rPr>
              <w:t>а</w:t>
            </w:r>
            <w:r w:rsidRPr="00762936">
              <w:rPr>
                <w:rFonts w:cs="Times New Roman"/>
                <w:spacing w:val="-1"/>
                <w:sz w:val="22"/>
              </w:rPr>
              <w:t>ћ</w:t>
            </w:r>
            <w:r w:rsidRPr="00762936">
              <w:rPr>
                <w:rFonts w:cs="Times New Roman"/>
                <w:sz w:val="22"/>
              </w:rPr>
              <w:t>а</w:t>
            </w:r>
            <w:r w:rsidRPr="00762936">
              <w:rPr>
                <w:rFonts w:cs="Times New Roman"/>
                <w:spacing w:val="-1"/>
                <w:sz w:val="22"/>
              </w:rPr>
              <w:t>њ</w:t>
            </w:r>
            <w:r w:rsidRPr="00762936">
              <w:rPr>
                <w:rFonts w:cs="Times New Roman"/>
                <w:sz w:val="22"/>
              </w:rPr>
              <w:t>а</w:t>
            </w:r>
            <w:r w:rsidRPr="00762936">
              <w:rPr>
                <w:rFonts w:cs="Times New Roman"/>
                <w:spacing w:val="4"/>
                <w:sz w:val="22"/>
              </w:rPr>
              <w:t xml:space="preserve"> </w:t>
            </w:r>
            <w:r w:rsidRPr="00762936">
              <w:rPr>
                <w:rFonts w:cs="Times New Roman"/>
                <w:spacing w:val="-3"/>
                <w:sz w:val="22"/>
              </w:rPr>
              <w:t>ј</w:t>
            </w:r>
            <w:r w:rsidRPr="00762936">
              <w:rPr>
                <w:rFonts w:cs="Times New Roman"/>
                <w:sz w:val="22"/>
              </w:rPr>
              <w:t>е</w:t>
            </w:r>
            <w:r w:rsidRPr="00762936">
              <w:rPr>
                <w:rFonts w:cs="Times New Roman"/>
                <w:spacing w:val="6"/>
                <w:sz w:val="22"/>
              </w:rPr>
              <w:t xml:space="preserve"> до 45 дана</w:t>
            </w:r>
            <w:r w:rsidRPr="00762936">
              <w:rPr>
                <w:rFonts w:cs="Times New Roman"/>
                <w:sz w:val="22"/>
              </w:rPr>
              <w:t xml:space="preserve">, </w:t>
            </w:r>
            <w:r w:rsidRPr="00762936">
              <w:rPr>
                <w:rFonts w:cs="Times New Roman"/>
                <w:spacing w:val="-4"/>
                <w:sz w:val="22"/>
              </w:rPr>
              <w:t>о</w:t>
            </w:r>
            <w:r w:rsidRPr="00762936">
              <w:rPr>
                <w:rFonts w:cs="Times New Roman"/>
                <w:sz w:val="22"/>
              </w:rPr>
              <w:t xml:space="preserve">д  </w:t>
            </w:r>
            <w:r w:rsidRPr="00762936">
              <w:rPr>
                <w:rFonts w:cs="Times New Roman"/>
                <w:spacing w:val="-1"/>
                <w:sz w:val="22"/>
              </w:rPr>
              <w:t>д</w:t>
            </w:r>
            <w:r>
              <w:rPr>
                <w:rFonts w:cs="Times New Roman"/>
                <w:sz w:val="22"/>
              </w:rPr>
              <w:t>ана испоруке и  пријема регист</w:t>
            </w:r>
            <w:r w:rsidRPr="00762936">
              <w:rPr>
                <w:rFonts w:cs="Times New Roman"/>
                <w:sz w:val="22"/>
              </w:rPr>
              <w:t xml:space="preserve">роване фактуре, </w:t>
            </w:r>
            <w:r w:rsidRPr="00762936">
              <w:rPr>
                <w:rFonts w:cs="Times New Roman"/>
                <w:spacing w:val="21"/>
                <w:sz w:val="22"/>
              </w:rPr>
              <w:t xml:space="preserve"> </w:t>
            </w:r>
            <w:r w:rsidRPr="00762936">
              <w:rPr>
                <w:rFonts w:cs="Times New Roman"/>
                <w:spacing w:val="-3"/>
                <w:sz w:val="22"/>
              </w:rPr>
              <w:t>н</w:t>
            </w:r>
            <w:r w:rsidRPr="00762936">
              <w:rPr>
                <w:rFonts w:cs="Times New Roman"/>
                <w:sz w:val="22"/>
              </w:rPr>
              <w:t>а  осно</w:t>
            </w:r>
            <w:r w:rsidRPr="00762936">
              <w:rPr>
                <w:rFonts w:cs="Times New Roman"/>
                <w:spacing w:val="-5"/>
                <w:sz w:val="22"/>
              </w:rPr>
              <w:t>в</w:t>
            </w:r>
            <w:r w:rsidRPr="00762936">
              <w:rPr>
                <w:rFonts w:cs="Times New Roman"/>
                <w:sz w:val="22"/>
              </w:rPr>
              <w:t>у</w:t>
            </w:r>
            <w:r w:rsidRPr="00762936">
              <w:rPr>
                <w:rFonts w:cs="Times New Roman"/>
                <w:spacing w:val="16"/>
                <w:sz w:val="22"/>
              </w:rPr>
              <w:t xml:space="preserve"> </w:t>
            </w:r>
            <w:r w:rsidRPr="00762936">
              <w:rPr>
                <w:rFonts w:cs="Times New Roman"/>
                <w:spacing w:val="-1"/>
                <w:sz w:val="22"/>
              </w:rPr>
              <w:t>д</w:t>
            </w:r>
            <w:r w:rsidRPr="00762936">
              <w:rPr>
                <w:rFonts w:cs="Times New Roman"/>
                <w:sz w:val="22"/>
              </w:rPr>
              <w:t>о</w:t>
            </w:r>
            <w:r w:rsidRPr="00762936">
              <w:rPr>
                <w:rFonts w:cs="Times New Roman"/>
                <w:spacing w:val="3"/>
                <w:sz w:val="22"/>
              </w:rPr>
              <w:t>к</w:t>
            </w:r>
            <w:r w:rsidRPr="00762936">
              <w:rPr>
                <w:rFonts w:cs="Times New Roman"/>
                <w:spacing w:val="-5"/>
                <w:sz w:val="22"/>
              </w:rPr>
              <w:t>у</w:t>
            </w:r>
            <w:r w:rsidRPr="00762936">
              <w:rPr>
                <w:rFonts w:cs="Times New Roman"/>
                <w:sz w:val="22"/>
              </w:rPr>
              <w:t>мен</w:t>
            </w:r>
            <w:r w:rsidRPr="00762936">
              <w:rPr>
                <w:rFonts w:cs="Times New Roman"/>
                <w:spacing w:val="-2"/>
                <w:sz w:val="22"/>
              </w:rPr>
              <w:t>т</w:t>
            </w:r>
            <w:r w:rsidRPr="00762936">
              <w:rPr>
                <w:rFonts w:cs="Times New Roman"/>
                <w:sz w:val="22"/>
              </w:rPr>
              <w:t xml:space="preserve">а </w:t>
            </w:r>
            <w:r w:rsidRPr="00762936">
              <w:rPr>
                <w:rFonts w:cs="Times New Roman"/>
                <w:spacing w:val="3"/>
                <w:sz w:val="22"/>
              </w:rPr>
              <w:t>к</w:t>
            </w:r>
            <w:r w:rsidRPr="00762936">
              <w:rPr>
                <w:rFonts w:cs="Times New Roman"/>
                <w:sz w:val="22"/>
              </w:rPr>
              <w:t>о</w:t>
            </w:r>
            <w:r w:rsidRPr="00762936">
              <w:rPr>
                <w:rFonts w:cs="Times New Roman"/>
                <w:spacing w:val="-3"/>
                <w:sz w:val="22"/>
              </w:rPr>
              <w:t>ј</w:t>
            </w:r>
            <w:r w:rsidRPr="00762936">
              <w:rPr>
                <w:rFonts w:cs="Times New Roman"/>
                <w:sz w:val="22"/>
              </w:rPr>
              <w:t>и испос</w:t>
            </w:r>
            <w:r w:rsidRPr="00762936">
              <w:rPr>
                <w:rFonts w:cs="Times New Roman"/>
                <w:spacing w:val="-1"/>
                <w:sz w:val="22"/>
              </w:rPr>
              <w:t>т</w:t>
            </w:r>
            <w:r w:rsidRPr="00762936">
              <w:rPr>
                <w:rFonts w:cs="Times New Roman"/>
                <w:sz w:val="22"/>
              </w:rPr>
              <w:t>ав</w:t>
            </w:r>
            <w:r w:rsidRPr="00762936">
              <w:rPr>
                <w:rFonts w:cs="Times New Roman"/>
                <w:spacing w:val="-2"/>
                <w:sz w:val="22"/>
              </w:rPr>
              <w:t>љ</w:t>
            </w:r>
            <w:r w:rsidRPr="00762936">
              <w:rPr>
                <w:rFonts w:cs="Times New Roman"/>
                <w:sz w:val="22"/>
              </w:rPr>
              <w:t>а</w:t>
            </w:r>
            <w:r w:rsidRPr="00762936">
              <w:rPr>
                <w:rFonts w:cs="Times New Roman"/>
                <w:spacing w:val="3"/>
                <w:sz w:val="22"/>
              </w:rPr>
              <w:t xml:space="preserve"> </w:t>
            </w:r>
            <w:r w:rsidRPr="00762936">
              <w:rPr>
                <w:rFonts w:cs="Times New Roman"/>
                <w:sz w:val="22"/>
              </w:rPr>
              <w:t>пон</w:t>
            </w:r>
            <w:r w:rsidRPr="00762936">
              <w:rPr>
                <w:rFonts w:cs="Times New Roman"/>
                <w:spacing w:val="-2"/>
                <w:sz w:val="22"/>
              </w:rPr>
              <w:t>у</w:t>
            </w:r>
            <w:r w:rsidRPr="00762936">
              <w:rPr>
                <w:rFonts w:cs="Times New Roman"/>
                <w:sz w:val="22"/>
              </w:rPr>
              <w:t>ђ</w:t>
            </w:r>
            <w:r w:rsidRPr="00762936">
              <w:rPr>
                <w:rFonts w:cs="Times New Roman"/>
                <w:spacing w:val="-4"/>
                <w:sz w:val="22"/>
              </w:rPr>
              <w:t>а</w:t>
            </w:r>
            <w:r w:rsidRPr="00762936">
              <w:rPr>
                <w:rFonts w:cs="Times New Roman"/>
                <w:sz w:val="22"/>
              </w:rPr>
              <w:t>ч, а</w:t>
            </w:r>
            <w:r w:rsidRPr="00762936">
              <w:rPr>
                <w:rFonts w:cs="Times New Roman"/>
                <w:spacing w:val="4"/>
                <w:sz w:val="22"/>
              </w:rPr>
              <w:t xml:space="preserve"> </w:t>
            </w:r>
            <w:r w:rsidRPr="00762936">
              <w:rPr>
                <w:rFonts w:cs="Times New Roman"/>
                <w:spacing w:val="3"/>
                <w:sz w:val="22"/>
              </w:rPr>
              <w:t>к</w:t>
            </w:r>
            <w:r w:rsidRPr="00762936">
              <w:rPr>
                <w:rFonts w:cs="Times New Roman"/>
                <w:sz w:val="22"/>
              </w:rPr>
              <w:t>ојим је</w:t>
            </w:r>
            <w:r w:rsidRPr="00762936">
              <w:rPr>
                <w:rFonts w:cs="Times New Roman"/>
                <w:spacing w:val="3"/>
                <w:sz w:val="22"/>
              </w:rPr>
              <w:t xml:space="preserve"> </w:t>
            </w:r>
            <w:r w:rsidRPr="00762936">
              <w:rPr>
                <w:rFonts w:cs="Times New Roman"/>
                <w:sz w:val="22"/>
              </w:rPr>
              <w:t>п</w:t>
            </w:r>
            <w:r w:rsidRPr="00762936">
              <w:rPr>
                <w:rFonts w:cs="Times New Roman"/>
                <w:spacing w:val="-4"/>
                <w:sz w:val="22"/>
              </w:rPr>
              <w:t>о</w:t>
            </w:r>
            <w:r w:rsidRPr="00762936">
              <w:rPr>
                <w:rFonts w:cs="Times New Roman"/>
                <w:sz w:val="22"/>
              </w:rPr>
              <w:t>т</w:t>
            </w:r>
            <w:r w:rsidRPr="00762936">
              <w:rPr>
                <w:rFonts w:cs="Times New Roman"/>
                <w:spacing w:val="-2"/>
                <w:sz w:val="22"/>
              </w:rPr>
              <w:t>в</w:t>
            </w:r>
            <w:r w:rsidRPr="00762936">
              <w:rPr>
                <w:rFonts w:cs="Times New Roman"/>
                <w:sz w:val="22"/>
              </w:rPr>
              <w:t>р</w:t>
            </w:r>
            <w:r w:rsidRPr="00762936">
              <w:rPr>
                <w:rFonts w:cs="Times New Roman"/>
                <w:spacing w:val="-1"/>
                <w:sz w:val="22"/>
              </w:rPr>
              <w:t>ђ</w:t>
            </w:r>
            <w:r>
              <w:rPr>
                <w:rFonts w:cs="Times New Roman"/>
                <w:sz w:val="22"/>
              </w:rPr>
              <w:t>ена испорука добара.</w:t>
            </w:r>
          </w:p>
        </w:tc>
      </w:tr>
      <w:tr w:rsidR="00D300EB" w:rsidRPr="00B73B21" w:rsidTr="004E282A">
        <w:tc>
          <w:tcPr>
            <w:tcW w:w="1146" w:type="pct"/>
            <w:vAlign w:val="center"/>
          </w:tcPr>
          <w:p w:rsidR="00D300EB" w:rsidRPr="00B73B21" w:rsidRDefault="00D300EB" w:rsidP="004E282A">
            <w:pPr>
              <w:jc w:val="left"/>
              <w:rPr>
                <w:lang w:val="ru-RU"/>
              </w:rPr>
            </w:pPr>
            <w:r w:rsidRPr="00B73B21">
              <w:rPr>
                <w:lang w:val="sr-Cyrl-CS"/>
              </w:rPr>
              <w:t>КРИТЕРИЈ</w:t>
            </w:r>
            <w:r>
              <w:rPr>
                <w:lang w:val="sr-Cyrl-CS"/>
              </w:rPr>
              <w:t>У</w:t>
            </w:r>
            <w:r w:rsidRPr="00B73B21">
              <w:rPr>
                <w:lang w:val="sr-Cyrl-CS"/>
              </w:rPr>
              <w:t>М ЗА ИЗБОР ПОН</w:t>
            </w:r>
            <w:r>
              <w:rPr>
                <w:lang w:val="sr-Cyrl-CS"/>
              </w:rPr>
              <w:t>У</w:t>
            </w:r>
            <w:r w:rsidRPr="00B73B21">
              <w:rPr>
                <w:lang w:val="sr-Cyrl-CS"/>
              </w:rPr>
              <w:t>ДЕ:</w:t>
            </w:r>
          </w:p>
        </w:tc>
        <w:tc>
          <w:tcPr>
            <w:tcW w:w="3854" w:type="pct"/>
            <w:vAlign w:val="center"/>
          </w:tcPr>
          <w:p w:rsidR="00D300EB" w:rsidRPr="00DA565D" w:rsidRDefault="00D300EB" w:rsidP="004E282A">
            <w:pPr>
              <w:rPr>
                <w:sz w:val="22"/>
                <w:lang w:val="sr-Cyrl-CS"/>
              </w:rPr>
            </w:pPr>
            <w:r w:rsidRPr="00DA565D">
              <w:rPr>
                <w:sz w:val="22"/>
                <w:lang w:val="sr-Cyrl-CS"/>
              </w:rPr>
              <w:t>најнижа понуђена цена</w:t>
            </w:r>
          </w:p>
        </w:tc>
      </w:tr>
      <w:tr w:rsidR="0008321D" w:rsidRPr="00B73B21" w:rsidTr="004E282A">
        <w:tc>
          <w:tcPr>
            <w:tcW w:w="1146" w:type="pct"/>
            <w:vAlign w:val="center"/>
          </w:tcPr>
          <w:p w:rsidR="0008321D" w:rsidRPr="003B46FD" w:rsidRDefault="003B46FD" w:rsidP="004E282A">
            <w:pPr>
              <w:jc w:val="left"/>
              <w:rPr>
                <w:lang w:val="sr-Cyrl-CS"/>
              </w:rPr>
            </w:pPr>
            <w:r>
              <w:t>ГАРАНЦИЈА</w:t>
            </w:r>
            <w:r w:rsidR="00622017">
              <w:rPr>
                <w:lang/>
              </w:rPr>
              <w:t xml:space="preserve"> ЗА ИСПОРУЧЕНА ДОБРА</w:t>
            </w:r>
            <w:r>
              <w:rPr>
                <w:lang w:val="sr-Cyrl-CS"/>
              </w:rPr>
              <w:t>:</w:t>
            </w:r>
          </w:p>
        </w:tc>
        <w:tc>
          <w:tcPr>
            <w:tcW w:w="3854" w:type="pct"/>
            <w:vAlign w:val="center"/>
          </w:tcPr>
          <w:p w:rsidR="0008321D" w:rsidRPr="00DA565D" w:rsidRDefault="004E282A" w:rsidP="00622017">
            <w:pPr>
              <w:rPr>
                <w:sz w:val="22"/>
                <w:lang w:val="sr-Cyrl-CS"/>
              </w:rPr>
            </w:pPr>
            <w:r>
              <w:rPr>
                <w:sz w:val="22"/>
                <w:lang w:val="sr-Cyrl-CS"/>
              </w:rPr>
              <w:t>______________</w:t>
            </w:r>
            <w:r w:rsidR="00622017">
              <w:rPr>
                <w:sz w:val="22"/>
                <w:lang w:val="sr-Cyrl-CS"/>
              </w:rPr>
              <w:t>месеци</w:t>
            </w:r>
            <w:r>
              <w:rPr>
                <w:sz w:val="22"/>
                <w:lang w:val="sr-Cyrl-CS"/>
              </w:rPr>
              <w:t xml:space="preserve"> (гаранција за </w:t>
            </w:r>
            <w:r w:rsidR="00622017">
              <w:rPr>
                <w:sz w:val="22"/>
                <w:lang w:val="sr-Cyrl-CS"/>
              </w:rPr>
              <w:t>испоручена</w:t>
            </w:r>
            <w:r>
              <w:rPr>
                <w:sz w:val="22"/>
                <w:lang w:val="sr-Cyrl-CS"/>
              </w:rPr>
              <w:t xml:space="preserve"> добра не може бити мања од две </w:t>
            </w:r>
            <w:r w:rsidR="00622017">
              <w:rPr>
                <w:sz w:val="22"/>
                <w:lang w:val="sr-Cyrl-CS"/>
              </w:rPr>
              <w:t>24 месеци</w:t>
            </w:r>
            <w:r>
              <w:rPr>
                <w:sz w:val="22"/>
                <w:lang w:val="sr-Cyrl-CS"/>
              </w:rPr>
              <w:t>)</w:t>
            </w:r>
          </w:p>
        </w:tc>
      </w:tr>
      <w:tr w:rsidR="00D300EB" w:rsidRPr="00B73B21" w:rsidTr="004E282A">
        <w:tc>
          <w:tcPr>
            <w:tcW w:w="1146" w:type="pct"/>
            <w:vAlign w:val="center"/>
          </w:tcPr>
          <w:p w:rsidR="00D300EB" w:rsidRPr="00B73B21" w:rsidRDefault="00D300EB" w:rsidP="004E282A">
            <w:pPr>
              <w:jc w:val="left"/>
              <w:rPr>
                <w:lang w:val="sr-Cyrl-CS"/>
              </w:rPr>
            </w:pPr>
            <w:r w:rsidRPr="00B73B21">
              <w:rPr>
                <w:lang w:val="sr-Cyrl-CS"/>
              </w:rPr>
              <w:t>НАЧИН ПЛАЋАЊА:</w:t>
            </w:r>
          </w:p>
        </w:tc>
        <w:tc>
          <w:tcPr>
            <w:tcW w:w="3854" w:type="pct"/>
            <w:vAlign w:val="center"/>
          </w:tcPr>
          <w:p w:rsidR="00D300EB" w:rsidRPr="00DA565D" w:rsidRDefault="00D300EB" w:rsidP="004E282A">
            <w:pPr>
              <w:rPr>
                <w:sz w:val="22"/>
              </w:rPr>
            </w:pPr>
            <w:r w:rsidRPr="00DA565D">
              <w:rPr>
                <w:sz w:val="22"/>
                <w:lang w:val="sr-Cyrl-CS"/>
              </w:rPr>
              <w:t>вирмански, на рачун понуђача</w:t>
            </w:r>
          </w:p>
        </w:tc>
      </w:tr>
    </w:tbl>
    <w:p w:rsidR="00D300EB" w:rsidRPr="00D300EB" w:rsidRDefault="00D300EB" w:rsidP="00B73B21">
      <w:pPr>
        <w:rPr>
          <w:b/>
        </w:rPr>
      </w:pPr>
    </w:p>
    <w:p w:rsidR="00DA565D" w:rsidRDefault="00B73B21" w:rsidP="00DA565D">
      <w:pPr>
        <w:jc w:val="center"/>
      </w:pPr>
      <w:r w:rsidRPr="00B73B21">
        <w:rPr>
          <w:lang w:val="sr-Cyrl-CS"/>
        </w:rPr>
        <w:t>Место и датум:</w:t>
      </w:r>
      <w:r w:rsidRPr="00B73B21">
        <w:tab/>
      </w:r>
      <w:r w:rsidRPr="00B73B21">
        <w:tab/>
      </w:r>
      <w:r w:rsidRPr="00B73B21">
        <w:tab/>
      </w:r>
      <w:r w:rsidRPr="00B73B21">
        <w:tab/>
        <w:t xml:space="preserve">                   </w:t>
      </w:r>
      <w:r w:rsidRPr="00B73B21">
        <w:tab/>
      </w:r>
      <w:r w:rsidRPr="00B73B21">
        <w:rPr>
          <w:lang w:val="sr-Cyrl-CS"/>
        </w:rPr>
        <w:t xml:space="preserve">  </w:t>
      </w:r>
      <w:r w:rsidRPr="00B73B21">
        <w:t>O</w:t>
      </w:r>
      <w:r w:rsidRPr="00B73B21">
        <w:rPr>
          <w:lang w:val="sr-Cyrl-CS"/>
        </w:rPr>
        <w:t>влашћено лице</w:t>
      </w:r>
    </w:p>
    <w:p w:rsidR="00B73B21" w:rsidRDefault="00DA565D" w:rsidP="00B125B6">
      <w:pPr>
        <w:spacing w:after="0"/>
        <w:jc w:val="center"/>
        <w:rPr>
          <w:lang w:val="sr-Cyrl-CS"/>
        </w:rPr>
      </w:pPr>
      <w:r>
        <w:rPr>
          <w:lang w:val="sr-Cyrl-CS"/>
        </w:rPr>
        <w:t xml:space="preserve"> _______________________</w:t>
      </w:r>
      <w:r w:rsidR="00F7674F">
        <w:rPr>
          <w:lang w:val="sr-Cyrl-CS"/>
        </w:rPr>
        <w:t xml:space="preserve">  </w:t>
      </w:r>
      <w:r>
        <w:rPr>
          <w:lang w:val="sr-Cyrl-CS"/>
        </w:rPr>
        <w:t xml:space="preserve">    </w:t>
      </w:r>
      <w:r w:rsidR="00F7674F">
        <w:rPr>
          <w:lang w:val="sr-Cyrl-CS"/>
        </w:rPr>
        <w:t xml:space="preserve"> </w:t>
      </w:r>
      <w:r>
        <w:rPr>
          <w:lang w:val="sr-Cyrl-CS"/>
        </w:rPr>
        <w:t xml:space="preserve"> </w:t>
      </w:r>
      <w:r w:rsidR="00B73B21" w:rsidRPr="00B73B21">
        <w:rPr>
          <w:lang w:val="sr-Cyrl-CS"/>
        </w:rPr>
        <w:t xml:space="preserve">           </w:t>
      </w:r>
      <w:r>
        <w:rPr>
          <w:lang w:val="sr-Cyrl-CS"/>
        </w:rPr>
        <w:t xml:space="preserve">          </w:t>
      </w:r>
      <w:r w:rsidR="006A06CE">
        <w:rPr>
          <w:lang w:val="sr-Cyrl-CS"/>
        </w:rPr>
        <w:t xml:space="preserve"> </w:t>
      </w:r>
      <w:r w:rsidR="00B73B21" w:rsidRPr="00B73B21">
        <w:rPr>
          <w:lang w:val="sr-Cyrl-CS"/>
        </w:rPr>
        <w:t xml:space="preserve">  </w:t>
      </w:r>
      <w:r>
        <w:rPr>
          <w:lang w:val="sr-Cyrl-CS"/>
        </w:rPr>
        <w:t xml:space="preserve">           </w:t>
      </w:r>
      <w:r w:rsidR="00B73B21" w:rsidRPr="00B73B21">
        <w:rPr>
          <w:lang w:val="sr-Cyrl-CS"/>
        </w:rPr>
        <w:t>________________________</w:t>
      </w:r>
      <w:r w:rsidR="00B125B6">
        <w:rPr>
          <w:lang w:val="sr-Cyrl-CS"/>
        </w:rPr>
        <w:t>_</w:t>
      </w:r>
    </w:p>
    <w:p w:rsidR="00DA565D" w:rsidRDefault="00B125B6" w:rsidP="00B125B6">
      <w:pPr>
        <w:spacing w:after="0"/>
        <w:jc w:val="center"/>
        <w:rPr>
          <w:lang w:val="sr-Cyrl-CS"/>
        </w:rPr>
      </w:pPr>
      <w:r>
        <w:rPr>
          <w:lang w:val="sr-Cyrl-CS"/>
        </w:rPr>
        <w:tab/>
      </w:r>
      <w:r>
        <w:rPr>
          <w:lang w:val="sr-Cyrl-CS"/>
        </w:rPr>
        <w:tab/>
      </w:r>
      <w:r>
        <w:rPr>
          <w:lang w:val="sr-Cyrl-CS"/>
        </w:rPr>
        <w:tab/>
      </w:r>
      <w:r>
        <w:rPr>
          <w:lang w:val="sr-Cyrl-CS"/>
        </w:rPr>
        <w:tab/>
        <w:t xml:space="preserve">                                                 (име и презиме - читко написано)</w:t>
      </w:r>
    </w:p>
    <w:p w:rsidR="00B125B6" w:rsidRDefault="00B125B6" w:rsidP="00B125B6">
      <w:pPr>
        <w:spacing w:after="0"/>
        <w:jc w:val="center"/>
        <w:rPr>
          <w:lang w:val="sr-Cyrl-CS"/>
        </w:rPr>
      </w:pPr>
    </w:p>
    <w:p w:rsidR="00B125B6" w:rsidRDefault="00B125B6" w:rsidP="00B125B6">
      <w:pPr>
        <w:spacing w:after="0"/>
        <w:jc w:val="center"/>
        <w:rPr>
          <w:lang w:val="sr-Cyrl-CS"/>
        </w:rPr>
      </w:pP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_________________________</w:t>
      </w:r>
    </w:p>
    <w:p w:rsidR="00B125B6" w:rsidRPr="00DA565D" w:rsidRDefault="00B125B6" w:rsidP="00B125B6">
      <w:pPr>
        <w:spacing w:after="0"/>
        <w:jc w:val="center"/>
      </w:pPr>
      <w:r>
        <w:rPr>
          <w:lang w:val="sr-Cyrl-CS"/>
        </w:rPr>
        <w:t xml:space="preserve">                                                                                           (својеручни потпис овлашћеног лица)</w:t>
      </w:r>
    </w:p>
    <w:p w:rsidR="006120AC" w:rsidRPr="007908DC" w:rsidRDefault="006120AC"/>
    <w:sectPr w:rsidR="006120AC" w:rsidRPr="007908DC" w:rsidSect="004D74F5">
      <w:pgSz w:w="11906" w:h="16838" w:code="9"/>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B73B21"/>
    <w:rsid w:val="00004179"/>
    <w:rsid w:val="0008321D"/>
    <w:rsid w:val="0009232E"/>
    <w:rsid w:val="00096582"/>
    <w:rsid w:val="000B729F"/>
    <w:rsid w:val="000C7C66"/>
    <w:rsid w:val="001371FE"/>
    <w:rsid w:val="0017656C"/>
    <w:rsid w:val="001C304D"/>
    <w:rsid w:val="001F3F58"/>
    <w:rsid w:val="002131AA"/>
    <w:rsid w:val="00264188"/>
    <w:rsid w:val="002805DD"/>
    <w:rsid w:val="002E38E7"/>
    <w:rsid w:val="00333895"/>
    <w:rsid w:val="00347A30"/>
    <w:rsid w:val="003B0972"/>
    <w:rsid w:val="003B46FD"/>
    <w:rsid w:val="00461B08"/>
    <w:rsid w:val="00476355"/>
    <w:rsid w:val="00480B03"/>
    <w:rsid w:val="00494AE6"/>
    <w:rsid w:val="004A20B1"/>
    <w:rsid w:val="004B2321"/>
    <w:rsid w:val="004D74F5"/>
    <w:rsid w:val="004E282A"/>
    <w:rsid w:val="004E75D4"/>
    <w:rsid w:val="005506C4"/>
    <w:rsid w:val="005C52E0"/>
    <w:rsid w:val="006120AC"/>
    <w:rsid w:val="00622017"/>
    <w:rsid w:val="006315D9"/>
    <w:rsid w:val="00642601"/>
    <w:rsid w:val="006A06CE"/>
    <w:rsid w:val="006E0933"/>
    <w:rsid w:val="00784315"/>
    <w:rsid w:val="007908DC"/>
    <w:rsid w:val="007B1E9A"/>
    <w:rsid w:val="007B6A9C"/>
    <w:rsid w:val="007D34B4"/>
    <w:rsid w:val="007D6017"/>
    <w:rsid w:val="007E2D36"/>
    <w:rsid w:val="00833445"/>
    <w:rsid w:val="008334AA"/>
    <w:rsid w:val="0085178B"/>
    <w:rsid w:val="00882751"/>
    <w:rsid w:val="00895AE4"/>
    <w:rsid w:val="00913403"/>
    <w:rsid w:val="00924FF1"/>
    <w:rsid w:val="0092746C"/>
    <w:rsid w:val="00963382"/>
    <w:rsid w:val="009E77D9"/>
    <w:rsid w:val="009F3678"/>
    <w:rsid w:val="00A0316A"/>
    <w:rsid w:val="00A04AA5"/>
    <w:rsid w:val="00A27B2C"/>
    <w:rsid w:val="00A61464"/>
    <w:rsid w:val="00A717C5"/>
    <w:rsid w:val="00A93E6D"/>
    <w:rsid w:val="00AD53C3"/>
    <w:rsid w:val="00B125B6"/>
    <w:rsid w:val="00B71EBB"/>
    <w:rsid w:val="00B73B21"/>
    <w:rsid w:val="00BB6FB7"/>
    <w:rsid w:val="00BC217D"/>
    <w:rsid w:val="00BF42DC"/>
    <w:rsid w:val="00C03EA0"/>
    <w:rsid w:val="00D001F0"/>
    <w:rsid w:val="00D300EB"/>
    <w:rsid w:val="00DA565D"/>
    <w:rsid w:val="00DA5ED2"/>
    <w:rsid w:val="00DC60EE"/>
    <w:rsid w:val="00DC6BEE"/>
    <w:rsid w:val="00DE3FE6"/>
    <w:rsid w:val="00E021C1"/>
    <w:rsid w:val="00E31990"/>
    <w:rsid w:val="00E33AA7"/>
    <w:rsid w:val="00EA1A60"/>
    <w:rsid w:val="00EE5FCC"/>
    <w:rsid w:val="00EF2A93"/>
    <w:rsid w:val="00F7674F"/>
    <w:rsid w:val="00F810C8"/>
    <w:rsid w:val="00F87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r-Latn-C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1AA"/>
    <w:rPr>
      <w:color w:val="0000FF" w:themeColor="hyperlink"/>
      <w:u w:val="single"/>
    </w:rPr>
  </w:style>
  <w:style w:type="paragraph" w:styleId="ListParagraph">
    <w:name w:val="List Paragraph"/>
    <w:basedOn w:val="Normal"/>
    <w:qFormat/>
    <w:rsid w:val="005506C4"/>
    <w:pPr>
      <w:suppressAutoHyphens/>
      <w:spacing w:after="0" w:line="100" w:lineRule="atLeast"/>
      <w:ind w:left="720"/>
      <w:jc w:val="left"/>
    </w:pPr>
    <w:rPr>
      <w:rFonts w:eastAsia="Arial Unicode MS" w:cs="Times New Roman"/>
      <w:color w:val="000000"/>
      <w:kern w:val="1"/>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0E13-DA50-4CD9-ADE9-5C158977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cp:lastModifiedBy>
  <cp:revision>4</cp:revision>
  <cp:lastPrinted>2020-11-05T08:32:00Z</cp:lastPrinted>
  <dcterms:created xsi:type="dcterms:W3CDTF">2020-11-03T09:15:00Z</dcterms:created>
  <dcterms:modified xsi:type="dcterms:W3CDTF">2020-11-05T08:35:00Z</dcterms:modified>
</cp:coreProperties>
</file>